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5DF4" w14:textId="675E305C" w:rsidR="00BB7D8B" w:rsidRDefault="00C52A9A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55961364" wp14:editId="2B65D9F3">
            <wp:simplePos x="0" y="0"/>
            <wp:positionH relativeFrom="margin">
              <wp:posOffset>4105275</wp:posOffset>
            </wp:positionH>
            <wp:positionV relativeFrom="paragraph">
              <wp:posOffset>-608965</wp:posOffset>
            </wp:positionV>
            <wp:extent cx="1934845" cy="1368068"/>
            <wp:effectExtent l="0" t="0" r="0" b="0"/>
            <wp:wrapNone/>
            <wp:docPr id="1650068362" name="Picture 1" descr="A white text with a purple and white circle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068362" name="Picture 1" descr="A white text with a purple and white circle around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368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37D"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4BC0E6B" wp14:editId="539A2656">
                <wp:simplePos x="0" y="0"/>
                <wp:positionH relativeFrom="margin">
                  <wp:align>left</wp:align>
                </wp:positionH>
                <wp:positionV relativeFrom="page">
                  <wp:posOffset>450471</wp:posOffset>
                </wp:positionV>
                <wp:extent cx="3821355" cy="1077614"/>
                <wp:effectExtent l="0" t="0" r="825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1077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EA7A3" w14:textId="75FD542F" w:rsidR="0063337D" w:rsidRPr="0063337D" w:rsidRDefault="00C52A9A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 xml:space="preserve">Drama and Theatre </w:t>
                            </w:r>
                          </w:p>
                          <w:p w14:paraId="456EFC87" w14:textId="16112930" w:rsidR="00BB7D8B" w:rsidRPr="0063337D" w:rsidRDefault="00C52A9A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 xml:space="preserve">Personal </w:t>
                            </w:r>
                            <w:r w:rsidR="00BB7D8B" w:rsidRPr="0063337D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C0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45pt;width:300.9pt;height:84.8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" stroked="f" strokeweight="2.25pt">
                <v:textbox>
                  <w:txbxContent>
                    <w:p w14:paraId="2CFEA7A3" w14:textId="75FD542F" w:rsidR="0063337D" w:rsidRPr="0063337D" w:rsidRDefault="00C52A9A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 xml:space="preserve">Drama and Theatre </w:t>
                      </w:r>
                    </w:p>
                    <w:p w14:paraId="456EFC87" w14:textId="16112930" w:rsidR="00BB7D8B" w:rsidRPr="0063337D" w:rsidRDefault="00C52A9A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 xml:space="preserve">Personal </w:t>
                      </w:r>
                      <w:r w:rsidR="00BB7D8B" w:rsidRPr="0063337D">
                        <w:rPr>
                          <w:rFonts w:ascii="LEMON MILK" w:hAnsi="LEMON MILK"/>
                          <w:sz w:val="48"/>
                          <w:szCs w:val="48"/>
                        </w:rPr>
                        <w:t>Learning Checklist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D4E62AA" w14:textId="3F179F85" w:rsidR="00BB7D8B" w:rsidRDefault="00BB7D8B" w:rsidP="00BB7D8B">
      <w:pPr>
        <w:jc w:val="center"/>
        <w:rPr>
          <w:rFonts w:ascii="LEMON MILK" w:hAnsi="LEMON MILK"/>
          <w:b/>
          <w:bCs/>
          <w:sz w:val="44"/>
          <w:szCs w:val="44"/>
        </w:rPr>
      </w:pPr>
    </w:p>
    <w:p w14:paraId="1AAE6BD2" w14:textId="084F876A" w:rsidR="006D4374" w:rsidRDefault="00C52A9A" w:rsidP="00BB7D8B">
      <w:pPr>
        <w:jc w:val="center"/>
        <w:rPr>
          <w:rFonts w:ascii="LEMON MILK" w:hAnsi="LEMON MILK"/>
          <w:b/>
          <w:bCs/>
          <w:sz w:val="44"/>
          <w:szCs w:val="44"/>
        </w:rPr>
      </w:pPr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DBB2D66" wp14:editId="63BED94A">
                <wp:simplePos x="0" y="0"/>
                <wp:positionH relativeFrom="margin">
                  <wp:align>center</wp:align>
                </wp:positionH>
                <wp:positionV relativeFrom="page">
                  <wp:posOffset>1954872</wp:posOffset>
                </wp:positionV>
                <wp:extent cx="3820795" cy="1000125"/>
                <wp:effectExtent l="19050" t="19050" r="2730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F59D9" w14:textId="33D903E5" w:rsidR="00C52A9A" w:rsidRDefault="00C52A9A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 xml:space="preserve">Component 3: Section </w:t>
                            </w:r>
                            <w:r w:rsidR="007F7E3A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  <w:p w14:paraId="6DFCD143" w14:textId="6A38EA34" w:rsidR="0063337D" w:rsidRPr="0063337D" w:rsidRDefault="007F7E3A" w:rsidP="0063337D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Live Theatre Review</w:t>
                            </w:r>
                            <w:r w:rsidR="00C52A9A"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2D66" id="_x0000_s1027" type="#_x0000_t202" style="position:absolute;left:0;text-align:left;margin-left:0;margin-top:153.95pt;width:300.85pt;height:78.7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" strokecolor="black [3213]" strokeweight="2.25pt">
                <v:textbox>
                  <w:txbxContent>
                    <w:p w14:paraId="5FCF59D9" w14:textId="33D903E5" w:rsidR="00C52A9A" w:rsidRDefault="00C52A9A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 xml:space="preserve">Component 3: Section </w:t>
                      </w:r>
                      <w:r w:rsidR="007F7E3A">
                        <w:rPr>
                          <w:rFonts w:ascii="LEMON MILK" w:hAnsi="LEMON MILK"/>
                          <w:sz w:val="48"/>
                          <w:szCs w:val="48"/>
                        </w:rPr>
                        <w:t>A</w:t>
                      </w:r>
                    </w:p>
                    <w:p w14:paraId="6DFCD143" w14:textId="6A38EA34" w:rsidR="0063337D" w:rsidRPr="0063337D" w:rsidRDefault="007F7E3A" w:rsidP="0063337D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Live Theatre Review</w:t>
                      </w:r>
                      <w:r w:rsidR="00C52A9A">
                        <w:rPr>
                          <w:rFonts w:ascii="LEMON MILK" w:hAnsi="LEMON MILK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1C635A7" w14:textId="4FA939B9" w:rsidR="0063337D" w:rsidRPr="0063337D" w:rsidRDefault="0063337D" w:rsidP="0063337D">
      <w:pPr>
        <w:spacing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5101"/>
        <w:tblW w:w="10484" w:type="dxa"/>
        <w:tblLook w:val="04A0" w:firstRow="1" w:lastRow="0" w:firstColumn="1" w:lastColumn="0" w:noHBand="0" w:noVBand="1"/>
      </w:tblPr>
      <w:tblGrid>
        <w:gridCol w:w="9209"/>
        <w:gridCol w:w="425"/>
        <w:gridCol w:w="425"/>
        <w:gridCol w:w="425"/>
      </w:tblGrid>
      <w:tr w:rsidR="00305381" w14:paraId="48BFD5C2" w14:textId="77777777" w:rsidTr="00C52A9A"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9D06" w14:textId="7E80040A" w:rsidR="00305381" w:rsidRDefault="007F7E3A" w:rsidP="00C52A9A">
            <w:pPr>
              <w:tabs>
                <w:tab w:val="left" w:pos="1397"/>
              </w:tabs>
              <w:jc w:val="center"/>
              <w:rPr>
                <w:rFonts w:ascii="LEMON MILK" w:hAnsi="LEMON MILK"/>
                <w:sz w:val="40"/>
                <w:szCs w:val="40"/>
              </w:rPr>
            </w:pPr>
            <w:r>
              <w:rPr>
                <w:rFonts w:ascii="LEMON MILK" w:hAnsi="LEMON MILK"/>
                <w:sz w:val="40"/>
                <w:szCs w:val="40"/>
              </w:rPr>
              <w:t>Live Theatre Review Case Study’s and Final Performance Prep</w:t>
            </w:r>
          </w:p>
        </w:tc>
      </w:tr>
      <w:tr w:rsidR="00305381" w14:paraId="0C49A107" w14:textId="77777777" w:rsidTr="00C52A9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4082" w14:textId="3C7AEAE2" w:rsidR="00305381" w:rsidRDefault="007F7E3A" w:rsidP="00C52A9A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Final Performance: Context and Research – Playwright, Director, and Designer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6436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532C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A83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05381" w14:paraId="3D56713E" w14:textId="77777777" w:rsidTr="00C52A9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506C" w14:textId="78C11527" w:rsidR="00305381" w:rsidRDefault="007F7E3A" w:rsidP="00C52A9A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Case Study: Directors Concept Research and Exploration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8FF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88F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5916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05381" w14:paraId="0744BB2E" w14:textId="77777777" w:rsidTr="00C52A9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1F9B" w14:textId="33EAFEFE" w:rsidR="00305381" w:rsidRDefault="007F7E3A" w:rsidP="00C52A9A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Case Study: </w:t>
            </w:r>
            <w:r w:rsidRPr="007F7E3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Frankenstein</w:t>
            </w:r>
            <w:r>
              <w:rPr>
                <w:rFonts w:cstheme="minorHAnsi"/>
                <w:sz w:val="24"/>
                <w:szCs w:val="24"/>
              </w:rPr>
              <w:t>, Danny Boyle, National Theatre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4D1C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FCF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A5C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05381" w14:paraId="0CC26E10" w14:textId="77777777" w:rsidTr="00C52A9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7BA5" w14:textId="22C70170" w:rsidR="00305381" w:rsidRDefault="007F7E3A" w:rsidP="00C52A9A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Case Study: Notes Grid and Final Performance Notes Grid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206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E67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2050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05381" w14:paraId="1594D5E7" w14:textId="77777777" w:rsidTr="00C52A9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1CDA" w14:textId="6E4047A7" w:rsidR="00305381" w:rsidRDefault="007F7E3A" w:rsidP="00C52A9A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Final Performance: Contextualisation Essay and Notes Grid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425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0E2F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0CBF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  <w:tr w:rsidR="00305381" w14:paraId="505D1337" w14:textId="77777777" w:rsidTr="00C52A9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8C9" w14:textId="67DAA7EE" w:rsidR="00305381" w:rsidRDefault="007F7E3A" w:rsidP="00C52A9A">
            <w:pPr>
              <w:tabs>
                <w:tab w:val="left" w:pos="139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Case Study 2: Exemplar peer assessment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38B2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EE9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5036" w14:textId="77777777" w:rsidR="00305381" w:rsidRDefault="00305381" w:rsidP="00C52A9A">
            <w:pPr>
              <w:tabs>
                <w:tab w:val="left" w:pos="1397"/>
              </w:tabs>
              <w:rPr>
                <w:rFonts w:cstheme="minorHAnsi"/>
                <w:sz w:val="32"/>
                <w:szCs w:val="32"/>
              </w:rPr>
            </w:pPr>
          </w:p>
        </w:tc>
      </w:tr>
    </w:tbl>
    <w:p w14:paraId="5129E4F1" w14:textId="2E7F5EA2" w:rsidR="00305381" w:rsidRPr="00BB7D8B" w:rsidRDefault="00305381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p w14:paraId="151EBE3D" w14:textId="3118CA05" w:rsidR="00BB7D8B" w:rsidRPr="00BB7D8B" w:rsidRDefault="00BB7D8B" w:rsidP="00BB7D8B">
      <w:pPr>
        <w:tabs>
          <w:tab w:val="left" w:pos="1397"/>
        </w:tabs>
        <w:rPr>
          <w:rFonts w:ascii="LEMON MILK" w:hAnsi="LEMON MILK"/>
          <w:sz w:val="28"/>
          <w:szCs w:val="28"/>
        </w:rPr>
      </w:pPr>
    </w:p>
    <w:sectPr w:rsidR="00BB7D8B" w:rsidRPr="00BB7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MON MIL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7437"/>
    <w:multiLevelType w:val="hybridMultilevel"/>
    <w:tmpl w:val="B0A6836E"/>
    <w:lvl w:ilvl="0" w:tplc="A796D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17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8B"/>
    <w:rsid w:val="000341A2"/>
    <w:rsid w:val="00276F5A"/>
    <w:rsid w:val="002C0D29"/>
    <w:rsid w:val="00305381"/>
    <w:rsid w:val="003514A3"/>
    <w:rsid w:val="004078B3"/>
    <w:rsid w:val="00522A64"/>
    <w:rsid w:val="0063337D"/>
    <w:rsid w:val="006D4374"/>
    <w:rsid w:val="007A7C0C"/>
    <w:rsid w:val="007F7E3A"/>
    <w:rsid w:val="00B70066"/>
    <w:rsid w:val="00BB7D8B"/>
    <w:rsid w:val="00C27B2B"/>
    <w:rsid w:val="00C52A9A"/>
    <w:rsid w:val="00F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7BEA"/>
  <w15:chartTrackingRefBased/>
  <w15:docId w15:val="{BFAB5E09-5B92-4F96-8BB0-DAC026BC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066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3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Props1.xml><?xml version="1.0" encoding="utf-8"?>
<ds:datastoreItem xmlns:ds="http://schemas.openxmlformats.org/officeDocument/2006/customXml" ds:itemID="{F2393346-4545-4490-A391-47D9DF896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f4a7c-6056-48c2-aac5-cf74144b8235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59652-7082-4C43-A2C5-02D090543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959A1-D73A-4406-A998-81722B71B447}">
  <ds:schemaRefs>
    <ds:schemaRef ds:uri="http://schemas.microsoft.com/office/2006/metadata/properties"/>
    <ds:schemaRef ds:uri="http://schemas.microsoft.com/office/infopath/2007/PartnerControls"/>
    <ds:schemaRef ds:uri="ee5f4a7c-6056-48c2-aac5-cf74144b8235"/>
    <ds:schemaRef ds:uri="bf2b65d0-6d33-4187-974a-d2eb7a03de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T A Butterworth</cp:lastModifiedBy>
  <cp:revision>2</cp:revision>
  <dcterms:created xsi:type="dcterms:W3CDTF">2024-09-19T15:28:00Z</dcterms:created>
  <dcterms:modified xsi:type="dcterms:W3CDTF">2024-09-19T15:28:00Z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</Properties>
</file>