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Pr="00E7670A" w:rsidRDefault="006B1C7F" w:rsidP="7C2A1425">
      <w:pPr>
        <w:rPr>
          <w:b/>
          <w:bCs/>
          <w:sz w:val="20"/>
          <w:szCs w:val="20"/>
        </w:rPr>
      </w:pPr>
      <w:r w:rsidRPr="00E7670A">
        <w:rPr>
          <w:noProof/>
          <w:sz w:val="20"/>
          <w:szCs w:val="20"/>
        </w:rPr>
        <w:drawing>
          <wp:anchor distT="0" distB="0" distL="114300" distR="114300" simplePos="0" relativeHeight="251659264" behindDoc="0" locked="0" layoutInCell="1" allowOverlap="1" wp14:anchorId="20DB71E0" wp14:editId="01C38B0B">
            <wp:simplePos x="0" y="0"/>
            <wp:positionH relativeFrom="column">
              <wp:posOffset>10171216</wp:posOffset>
            </wp:positionH>
            <wp:positionV relativeFrom="paragraph">
              <wp:posOffset>528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sidRPr="00E7670A">
        <w:rPr>
          <w:b/>
          <w:bCs/>
          <w:sz w:val="20"/>
          <w:szCs w:val="20"/>
        </w:rPr>
        <w:t>Curriculum Intent</w:t>
      </w:r>
    </w:p>
    <w:p w14:paraId="1C822951" w14:textId="4E63D51A" w:rsidR="006F1912" w:rsidRPr="00E7670A" w:rsidRDefault="00E87765" w:rsidP="00DA369E">
      <w:pPr>
        <w:rPr>
          <w:sz w:val="20"/>
          <w:szCs w:val="20"/>
        </w:rPr>
      </w:pPr>
      <w:r w:rsidRPr="00E7670A">
        <w:rPr>
          <w:sz w:val="20"/>
          <w:szCs w:val="20"/>
        </w:rPr>
        <w:t>The History Curriculum empowers learners to become curious, to develop their own opinions based on a respect for evidence, and to build a deeper understanding of the present by engaging with and questioning the past. Our curriculum is broad to establish amongst our students a wider understanding of the history of not only Britain, but the world and their place in it today. Our curriculum is predominantly in chronological order, through different themes so students can identify change and continuity, similarity and differences of events and lives through time. Concepts and skills are scaffolded, building upon one another in a logical sequence. The department strives for all students to achieve their full potential by engaging with a wide-ranging and rigorous curriculum informed by the best modern practice. A greater understanding of world, national and local history is essential to creating outward-looking critical thinkers who will end up making a positive contribution to their own communities and wider society. Through developing an appreciation of a variety of views and experiences we foster tolerance without compromising their desire to challenge received wisdom</w:t>
      </w:r>
      <w:r w:rsidR="004F5742" w:rsidRPr="00E7670A">
        <w:rPr>
          <w:sz w:val="20"/>
          <w:szCs w:val="20"/>
        </w:rPr>
        <w:t>.</w:t>
      </w:r>
    </w:p>
    <w:p w14:paraId="66F32407" w14:textId="77777777" w:rsidR="004F5742" w:rsidRPr="00E7670A" w:rsidRDefault="004F5742" w:rsidP="00DA369E">
      <w:pPr>
        <w:rPr>
          <w:sz w:val="20"/>
          <w:szCs w:val="20"/>
        </w:rPr>
      </w:pPr>
    </w:p>
    <w:p w14:paraId="54B625E4" w14:textId="71BD6A65" w:rsidR="007F0AB4" w:rsidRPr="00E7670A" w:rsidRDefault="007F0AB4" w:rsidP="00DA369E">
      <w:pPr>
        <w:rPr>
          <w:b/>
          <w:sz w:val="20"/>
          <w:szCs w:val="20"/>
        </w:rPr>
      </w:pPr>
      <w:r w:rsidRPr="00E7670A">
        <w:rPr>
          <w:b/>
          <w:sz w:val="20"/>
          <w:szCs w:val="20"/>
        </w:rPr>
        <w:t>Curriculum Implementation</w:t>
      </w:r>
    </w:p>
    <w:tbl>
      <w:tblPr>
        <w:tblW w:w="21701" w:type="dxa"/>
        <w:tblLook w:val="04A0" w:firstRow="1" w:lastRow="0" w:firstColumn="1" w:lastColumn="0" w:noHBand="0" w:noVBand="1"/>
      </w:tblPr>
      <w:tblGrid>
        <w:gridCol w:w="473"/>
        <w:gridCol w:w="473"/>
        <w:gridCol w:w="6515"/>
        <w:gridCol w:w="2420"/>
        <w:gridCol w:w="2420"/>
        <w:gridCol w:w="2420"/>
        <w:gridCol w:w="2420"/>
        <w:gridCol w:w="2420"/>
        <w:gridCol w:w="2420"/>
      </w:tblGrid>
      <w:tr w:rsidR="00B83005" w:rsidRPr="00E7670A" w14:paraId="61FA1966" w14:textId="77777777" w:rsidTr="00FA380C">
        <w:trPr>
          <w:trHeight w:val="300"/>
        </w:trPr>
        <w:tc>
          <w:tcPr>
            <w:tcW w:w="71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Summer</w:t>
            </w:r>
          </w:p>
        </w:tc>
      </w:tr>
      <w:tr w:rsidR="00B83005" w:rsidRPr="00E7670A" w14:paraId="12224515" w14:textId="77777777" w:rsidTr="00FA380C">
        <w:trPr>
          <w:trHeight w:val="300"/>
        </w:trPr>
        <w:tc>
          <w:tcPr>
            <w:tcW w:w="7181"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27D9907"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HT1</w:t>
            </w:r>
          </w:p>
          <w:p w14:paraId="5A93BA5F" w14:textId="19CB8CB0"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INTRO AND THE NORMANS</w:t>
            </w:r>
          </w:p>
        </w:tc>
        <w:tc>
          <w:tcPr>
            <w:tcW w:w="2420" w:type="dxa"/>
            <w:tcBorders>
              <w:top w:val="nil"/>
              <w:left w:val="nil"/>
              <w:bottom w:val="single" w:sz="4" w:space="0" w:color="auto"/>
              <w:right w:val="single" w:sz="4" w:space="0" w:color="auto"/>
            </w:tcBorders>
            <w:shd w:val="clear" w:color="auto" w:fill="auto"/>
            <w:noWrap/>
            <w:vAlign w:val="bottom"/>
            <w:hideMark/>
          </w:tcPr>
          <w:p w14:paraId="445B387E"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HT2</w:t>
            </w:r>
          </w:p>
          <w:p w14:paraId="41DCCF29" w14:textId="77777777"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MEDIEVAL RELIGION</w:t>
            </w:r>
          </w:p>
          <w:p w14:paraId="7061ABB8" w14:textId="06032631"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07BB961"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HT3</w:t>
            </w:r>
          </w:p>
          <w:p w14:paraId="69DA855F" w14:textId="77777777"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BLACK DEATH</w:t>
            </w:r>
          </w:p>
          <w:p w14:paraId="6E05B08C" w14:textId="1DD40542"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A25DDC0"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HT4</w:t>
            </w:r>
          </w:p>
          <w:p w14:paraId="6B52CAB1" w14:textId="0FDC94DE"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TUDORS – THE HENRYS</w:t>
            </w:r>
          </w:p>
        </w:tc>
        <w:tc>
          <w:tcPr>
            <w:tcW w:w="2420" w:type="dxa"/>
            <w:tcBorders>
              <w:top w:val="nil"/>
              <w:left w:val="nil"/>
              <w:bottom w:val="single" w:sz="4" w:space="0" w:color="auto"/>
              <w:right w:val="single" w:sz="4" w:space="0" w:color="auto"/>
            </w:tcBorders>
            <w:shd w:val="clear" w:color="auto" w:fill="auto"/>
            <w:noWrap/>
            <w:vAlign w:val="bottom"/>
            <w:hideMark/>
          </w:tcPr>
          <w:p w14:paraId="0A72C1FC"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HT5</w:t>
            </w:r>
          </w:p>
          <w:p w14:paraId="6236CE6D" w14:textId="6B90F742"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TUDORS – MID TUDOR CRISIS</w:t>
            </w:r>
          </w:p>
        </w:tc>
        <w:tc>
          <w:tcPr>
            <w:tcW w:w="2420" w:type="dxa"/>
            <w:tcBorders>
              <w:top w:val="nil"/>
              <w:left w:val="nil"/>
              <w:bottom w:val="single" w:sz="4" w:space="0" w:color="auto"/>
              <w:right w:val="single" w:sz="4" w:space="0" w:color="auto"/>
            </w:tcBorders>
            <w:shd w:val="clear" w:color="auto" w:fill="auto"/>
            <w:noWrap/>
            <w:vAlign w:val="bottom"/>
            <w:hideMark/>
          </w:tcPr>
          <w:p w14:paraId="1A754FF7" w14:textId="77777777" w:rsidR="00B83005" w:rsidRPr="00E7670A" w:rsidRDefault="00B8300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HT6</w:t>
            </w:r>
          </w:p>
          <w:p w14:paraId="568D38DB" w14:textId="77777777"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STUARTS</w:t>
            </w:r>
          </w:p>
          <w:p w14:paraId="6B9A1B9D" w14:textId="29FC7E7D" w:rsidR="00917A2F" w:rsidRPr="00E7670A" w:rsidRDefault="00917A2F" w:rsidP="00FA380C">
            <w:pPr>
              <w:spacing w:after="0" w:line="240" w:lineRule="auto"/>
              <w:jc w:val="center"/>
              <w:rPr>
                <w:rFonts w:ascii="Calibri" w:eastAsia="Times New Roman" w:hAnsi="Calibri" w:cs="Calibri"/>
                <w:color w:val="000000"/>
                <w:sz w:val="20"/>
                <w:szCs w:val="20"/>
                <w:lang w:eastAsia="en-GB"/>
              </w:rPr>
            </w:pPr>
          </w:p>
        </w:tc>
      </w:tr>
      <w:tr w:rsidR="00B83005" w:rsidRPr="00E7670A" w14:paraId="713662C4" w14:textId="77777777" w:rsidTr="00691A9B">
        <w:trPr>
          <w:trHeight w:val="5745"/>
        </w:trPr>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574087B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Year 1</w:t>
            </w:r>
            <w:r w:rsidR="00C37EF9" w:rsidRPr="00E7670A">
              <w:rPr>
                <w:rFonts w:ascii="Calibri" w:eastAsia="Times New Roman" w:hAnsi="Calibri" w:cs="Calibri"/>
                <w:b/>
                <w:bCs/>
                <w:color w:val="000000"/>
                <w:sz w:val="20"/>
                <w:szCs w:val="20"/>
                <w:lang w:eastAsia="en-GB"/>
              </w:rPr>
              <w:t>7</w:t>
            </w: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BROAD</w:t>
            </w:r>
          </w:p>
        </w:tc>
        <w:tc>
          <w:tcPr>
            <w:tcW w:w="6515" w:type="dxa"/>
            <w:tcBorders>
              <w:top w:val="nil"/>
              <w:left w:val="nil"/>
              <w:bottom w:val="single" w:sz="4" w:space="0" w:color="auto"/>
              <w:right w:val="single" w:sz="4" w:space="0" w:color="auto"/>
            </w:tcBorders>
            <w:shd w:val="clear" w:color="000000" w:fill="FFFF00"/>
            <w:noWrap/>
            <w:vAlign w:val="center"/>
            <w:hideMark/>
          </w:tcPr>
          <w:p w14:paraId="5DC8A823"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Core content, </w:t>
            </w:r>
            <w:proofErr w:type="gramStart"/>
            <w:r w:rsidRPr="00E7670A">
              <w:rPr>
                <w:rFonts w:ascii="Calibri" w:eastAsia="Times New Roman" w:hAnsi="Calibri" w:cs="Calibri"/>
                <w:color w:val="000000"/>
                <w:sz w:val="20"/>
                <w:szCs w:val="20"/>
                <w:lang w:eastAsia="en-GB"/>
              </w:rPr>
              <w:t>knowledge</w:t>
            </w:r>
            <w:proofErr w:type="gramEnd"/>
            <w:r w:rsidRPr="00E7670A">
              <w:rPr>
                <w:rFonts w:ascii="Calibri" w:eastAsia="Times New Roman" w:hAnsi="Calibri" w:cs="Calibri"/>
                <w:color w:val="000000"/>
                <w:sz w:val="20"/>
                <w:szCs w:val="20"/>
                <w:lang w:eastAsia="en-GB"/>
              </w:rPr>
              <w:t xml:space="preserve"> and skills</w:t>
            </w:r>
          </w:p>
        </w:tc>
        <w:tc>
          <w:tcPr>
            <w:tcW w:w="2420" w:type="dxa"/>
            <w:tcBorders>
              <w:top w:val="nil"/>
              <w:left w:val="nil"/>
              <w:bottom w:val="single" w:sz="4" w:space="0" w:color="auto"/>
              <w:right w:val="single" w:sz="4" w:space="0" w:color="auto"/>
            </w:tcBorders>
            <w:shd w:val="clear" w:color="auto" w:fill="auto"/>
            <w:noWrap/>
            <w:vAlign w:val="bottom"/>
            <w:hideMark/>
          </w:tcPr>
          <w:p w14:paraId="2CDAE3B8" w14:textId="4FD80FD4" w:rsidR="000E611E" w:rsidRPr="00E7670A" w:rsidRDefault="000E611E" w:rsidP="000E611E">
            <w:pPr>
              <w:spacing w:after="0" w:line="240" w:lineRule="auto"/>
              <w:rPr>
                <w:rFonts w:cstheme="minorHAnsi"/>
                <w:b/>
                <w:bCs/>
                <w:sz w:val="20"/>
                <w:szCs w:val="20"/>
              </w:rPr>
            </w:pPr>
            <w:r w:rsidRPr="00E7670A">
              <w:rPr>
                <w:rFonts w:cstheme="minorHAnsi"/>
                <w:b/>
                <w:bCs/>
                <w:sz w:val="20"/>
                <w:szCs w:val="20"/>
              </w:rPr>
              <w:t>Core Content and knowledge</w:t>
            </w:r>
          </w:p>
          <w:p w14:paraId="05BE917C" w14:textId="1A2077BD" w:rsidR="000E611E" w:rsidRPr="00E7670A" w:rsidRDefault="000E611E" w:rsidP="00691A9B">
            <w:pPr>
              <w:spacing w:after="0" w:line="240" w:lineRule="auto"/>
              <w:rPr>
                <w:rFonts w:cstheme="minorHAnsi"/>
                <w:sz w:val="20"/>
                <w:szCs w:val="20"/>
              </w:rPr>
            </w:pPr>
            <w:r w:rsidRPr="00E7670A">
              <w:rPr>
                <w:rFonts w:cstheme="minorHAnsi"/>
                <w:sz w:val="20"/>
                <w:szCs w:val="20"/>
              </w:rPr>
              <w:t>Introduction to History:</w:t>
            </w:r>
          </w:p>
          <w:p w14:paraId="02581014" w14:textId="658425AF" w:rsidR="000E611E" w:rsidRPr="00E7670A" w:rsidRDefault="000E611E" w:rsidP="00691A9B">
            <w:pPr>
              <w:pStyle w:val="ListParagraph"/>
              <w:numPr>
                <w:ilvl w:val="0"/>
                <w:numId w:val="17"/>
              </w:numPr>
              <w:spacing w:after="0" w:line="240" w:lineRule="auto"/>
              <w:rPr>
                <w:rFonts w:cstheme="minorHAnsi"/>
                <w:sz w:val="20"/>
                <w:szCs w:val="20"/>
              </w:rPr>
            </w:pPr>
            <w:r w:rsidRPr="00E7670A">
              <w:rPr>
                <w:rFonts w:cstheme="minorHAnsi"/>
                <w:sz w:val="20"/>
                <w:szCs w:val="20"/>
              </w:rPr>
              <w:t>What is History, why do we learn it and what is important about it.</w:t>
            </w:r>
          </w:p>
          <w:p w14:paraId="19A69ECA" w14:textId="6625DCE7" w:rsidR="000E611E" w:rsidRPr="00E7670A" w:rsidRDefault="000E611E" w:rsidP="00691A9B">
            <w:pPr>
              <w:spacing w:after="0" w:line="240" w:lineRule="auto"/>
              <w:rPr>
                <w:rFonts w:cstheme="minorHAnsi"/>
                <w:sz w:val="20"/>
                <w:szCs w:val="20"/>
              </w:rPr>
            </w:pPr>
            <w:r w:rsidRPr="00E7670A">
              <w:rPr>
                <w:rFonts w:cstheme="minorHAnsi"/>
                <w:sz w:val="20"/>
                <w:szCs w:val="20"/>
              </w:rPr>
              <w:t>The Normans:</w:t>
            </w:r>
          </w:p>
          <w:p w14:paraId="55987597" w14:textId="4C58717A" w:rsidR="000E611E" w:rsidRPr="00E7670A" w:rsidRDefault="000E611E" w:rsidP="00691A9B">
            <w:pPr>
              <w:pStyle w:val="ListParagraph"/>
              <w:numPr>
                <w:ilvl w:val="0"/>
                <w:numId w:val="16"/>
              </w:numPr>
              <w:spacing w:after="0" w:line="240" w:lineRule="auto"/>
              <w:rPr>
                <w:rFonts w:cstheme="minorHAnsi"/>
                <w:sz w:val="20"/>
                <w:szCs w:val="20"/>
              </w:rPr>
            </w:pPr>
            <w:r w:rsidRPr="00E7670A">
              <w:rPr>
                <w:rFonts w:cstheme="minorHAnsi"/>
                <w:sz w:val="20"/>
                <w:szCs w:val="20"/>
              </w:rPr>
              <w:t>Life and Society before 1066 in England.</w:t>
            </w:r>
          </w:p>
          <w:p w14:paraId="780643E9" w14:textId="205B9B48" w:rsidR="000E611E" w:rsidRPr="00E7670A" w:rsidRDefault="000E611E" w:rsidP="00691A9B">
            <w:pPr>
              <w:pStyle w:val="ListParagraph"/>
              <w:numPr>
                <w:ilvl w:val="0"/>
                <w:numId w:val="16"/>
              </w:numPr>
              <w:spacing w:after="0" w:line="240" w:lineRule="auto"/>
              <w:rPr>
                <w:rFonts w:cstheme="minorHAnsi"/>
                <w:sz w:val="20"/>
                <w:szCs w:val="20"/>
              </w:rPr>
            </w:pPr>
            <w:r w:rsidRPr="00E7670A">
              <w:rPr>
                <w:rFonts w:cstheme="minorHAnsi"/>
                <w:sz w:val="20"/>
                <w:szCs w:val="20"/>
              </w:rPr>
              <w:t>Contenders to the throne and why did they believe they had a claim to the English throne.</w:t>
            </w:r>
          </w:p>
          <w:p w14:paraId="7560DF49" w14:textId="6C50553C" w:rsidR="000E611E" w:rsidRPr="00E7670A" w:rsidRDefault="000E611E" w:rsidP="00691A9B">
            <w:pPr>
              <w:pStyle w:val="ListParagraph"/>
              <w:numPr>
                <w:ilvl w:val="0"/>
                <w:numId w:val="16"/>
              </w:numPr>
              <w:spacing w:after="0" w:line="240" w:lineRule="auto"/>
              <w:rPr>
                <w:rFonts w:cstheme="minorHAnsi"/>
                <w:sz w:val="20"/>
                <w:szCs w:val="20"/>
              </w:rPr>
            </w:pPr>
            <w:r w:rsidRPr="00E7670A">
              <w:rPr>
                <w:rFonts w:cstheme="minorHAnsi"/>
                <w:sz w:val="20"/>
                <w:szCs w:val="20"/>
              </w:rPr>
              <w:t>The Battle of Stamford Bridge and Battle of Hastings.</w:t>
            </w:r>
          </w:p>
          <w:p w14:paraId="60E2D1F6" w14:textId="23948E05" w:rsidR="000E611E" w:rsidRPr="00E7670A" w:rsidRDefault="000E611E" w:rsidP="00691A9B">
            <w:pPr>
              <w:pStyle w:val="ListParagraph"/>
              <w:numPr>
                <w:ilvl w:val="0"/>
                <w:numId w:val="16"/>
              </w:numPr>
              <w:spacing w:after="0" w:line="240" w:lineRule="auto"/>
              <w:rPr>
                <w:rFonts w:cstheme="minorHAnsi"/>
                <w:sz w:val="20"/>
                <w:szCs w:val="20"/>
              </w:rPr>
            </w:pPr>
            <w:r w:rsidRPr="00E7670A">
              <w:rPr>
                <w:rFonts w:cstheme="minorHAnsi"/>
                <w:sz w:val="20"/>
                <w:szCs w:val="20"/>
              </w:rPr>
              <w:t>Feudal System developed by William the Conqueror.</w:t>
            </w:r>
          </w:p>
          <w:p w14:paraId="15191E80" w14:textId="4776D55E" w:rsidR="000E611E" w:rsidRPr="00E7670A" w:rsidRDefault="000E611E" w:rsidP="00691A9B">
            <w:pPr>
              <w:pStyle w:val="ListParagraph"/>
              <w:numPr>
                <w:ilvl w:val="0"/>
                <w:numId w:val="16"/>
              </w:numPr>
              <w:spacing w:after="0" w:line="240" w:lineRule="auto"/>
              <w:rPr>
                <w:rFonts w:cstheme="minorHAnsi"/>
                <w:sz w:val="20"/>
                <w:szCs w:val="20"/>
              </w:rPr>
            </w:pPr>
            <w:r w:rsidRPr="00E7670A">
              <w:rPr>
                <w:rFonts w:cstheme="minorHAnsi"/>
                <w:sz w:val="20"/>
                <w:szCs w:val="20"/>
              </w:rPr>
              <w:t>Domesday Book.</w:t>
            </w:r>
          </w:p>
          <w:p w14:paraId="75E73A67" w14:textId="7E3F5750" w:rsidR="00B83005" w:rsidRPr="00E7670A" w:rsidRDefault="00B83005" w:rsidP="00691A9B">
            <w:pPr>
              <w:spacing w:after="0" w:line="240" w:lineRule="auto"/>
              <w:rPr>
                <w:rFonts w:ascii="Calibri" w:eastAsia="Times New Roman" w:hAnsi="Calibri" w:cs="Calibri"/>
                <w:b/>
                <w:bCs/>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FD0F01B" w14:textId="77777777" w:rsidR="000E611E" w:rsidRPr="00E7670A" w:rsidRDefault="00B83005" w:rsidP="000E611E">
            <w:pPr>
              <w:spacing w:after="0" w:line="240" w:lineRule="auto"/>
              <w:rPr>
                <w:rFonts w:cstheme="minorHAnsi"/>
                <w:b/>
                <w:bCs/>
                <w:sz w:val="20"/>
                <w:szCs w:val="20"/>
              </w:rPr>
            </w:pPr>
            <w:r w:rsidRPr="00E7670A">
              <w:rPr>
                <w:rFonts w:ascii="Calibri" w:eastAsia="Times New Roman" w:hAnsi="Calibri" w:cs="Calibri"/>
                <w:color w:val="000000"/>
                <w:sz w:val="20"/>
                <w:szCs w:val="20"/>
                <w:lang w:eastAsia="en-GB"/>
              </w:rPr>
              <w:t> </w:t>
            </w:r>
            <w:r w:rsidR="000E611E" w:rsidRPr="00E7670A">
              <w:rPr>
                <w:rFonts w:cstheme="minorHAnsi"/>
                <w:b/>
                <w:bCs/>
                <w:sz w:val="20"/>
                <w:szCs w:val="20"/>
              </w:rPr>
              <w:t>Core Content and knowledge</w:t>
            </w:r>
          </w:p>
          <w:p w14:paraId="7D97F92C" w14:textId="0329216B" w:rsidR="000E611E" w:rsidRPr="00E7670A" w:rsidRDefault="000E611E" w:rsidP="00691A9B">
            <w:pPr>
              <w:spacing w:after="0" w:line="240" w:lineRule="auto"/>
              <w:rPr>
                <w:rFonts w:cstheme="minorHAnsi"/>
                <w:sz w:val="20"/>
                <w:szCs w:val="20"/>
              </w:rPr>
            </w:pPr>
            <w:r w:rsidRPr="00E7670A">
              <w:rPr>
                <w:rFonts w:cstheme="minorHAnsi"/>
                <w:sz w:val="20"/>
                <w:szCs w:val="20"/>
              </w:rPr>
              <w:t>Medieval Religion:</w:t>
            </w:r>
          </w:p>
          <w:p w14:paraId="5BF3C5EF" w14:textId="7AAB2FC4" w:rsidR="000E611E" w:rsidRPr="00E7670A" w:rsidRDefault="000E611E" w:rsidP="00691A9B">
            <w:pPr>
              <w:pStyle w:val="ListParagraph"/>
              <w:numPr>
                <w:ilvl w:val="0"/>
                <w:numId w:val="15"/>
              </w:numPr>
              <w:spacing w:after="0" w:line="240" w:lineRule="auto"/>
              <w:rPr>
                <w:rFonts w:cstheme="minorHAnsi"/>
                <w:sz w:val="20"/>
                <w:szCs w:val="20"/>
              </w:rPr>
            </w:pPr>
            <w:r w:rsidRPr="00E7670A">
              <w:rPr>
                <w:rFonts w:cstheme="minorHAnsi"/>
                <w:sz w:val="20"/>
                <w:szCs w:val="20"/>
              </w:rPr>
              <w:t xml:space="preserve">Why </w:t>
            </w:r>
            <w:proofErr w:type="gramStart"/>
            <w:r w:rsidRPr="00E7670A">
              <w:rPr>
                <w:rFonts w:cstheme="minorHAnsi"/>
                <w:sz w:val="20"/>
                <w:szCs w:val="20"/>
              </w:rPr>
              <w:t>was</w:t>
            </w:r>
            <w:proofErr w:type="gramEnd"/>
            <w:r w:rsidRPr="00E7670A">
              <w:rPr>
                <w:rFonts w:cstheme="minorHAnsi"/>
                <w:sz w:val="20"/>
                <w:szCs w:val="20"/>
              </w:rPr>
              <w:t xml:space="preserve"> religion important and what beliefs did they have</w:t>
            </w:r>
            <w:r w:rsidR="00BC0753">
              <w:rPr>
                <w:rFonts w:cstheme="minorHAnsi"/>
                <w:sz w:val="20"/>
                <w:szCs w:val="20"/>
              </w:rPr>
              <w:t xml:space="preserve"> in England</w:t>
            </w:r>
            <w:r w:rsidRPr="00E7670A">
              <w:rPr>
                <w:rFonts w:cstheme="minorHAnsi"/>
                <w:sz w:val="20"/>
                <w:szCs w:val="20"/>
              </w:rPr>
              <w:t>.</w:t>
            </w:r>
          </w:p>
          <w:p w14:paraId="4F5BA202" w14:textId="720DD54C" w:rsidR="000E611E" w:rsidRPr="00E7670A" w:rsidRDefault="000E611E" w:rsidP="00691A9B">
            <w:pPr>
              <w:pStyle w:val="ListParagraph"/>
              <w:numPr>
                <w:ilvl w:val="0"/>
                <w:numId w:val="15"/>
              </w:numPr>
              <w:spacing w:after="0" w:line="240" w:lineRule="auto"/>
              <w:rPr>
                <w:rFonts w:cstheme="minorHAnsi"/>
                <w:sz w:val="20"/>
                <w:szCs w:val="20"/>
              </w:rPr>
            </w:pPr>
            <w:r w:rsidRPr="00E7670A">
              <w:rPr>
                <w:rFonts w:cstheme="minorHAnsi"/>
                <w:sz w:val="20"/>
                <w:szCs w:val="20"/>
              </w:rPr>
              <w:t>Life as a monk and nun.</w:t>
            </w:r>
          </w:p>
          <w:p w14:paraId="17BCAC76" w14:textId="267E4B8E" w:rsidR="000E611E" w:rsidRPr="00E7670A" w:rsidRDefault="000E611E" w:rsidP="00691A9B">
            <w:pPr>
              <w:pStyle w:val="ListParagraph"/>
              <w:numPr>
                <w:ilvl w:val="0"/>
                <w:numId w:val="15"/>
              </w:numPr>
              <w:spacing w:after="0" w:line="240" w:lineRule="auto"/>
              <w:rPr>
                <w:rFonts w:cstheme="minorHAnsi"/>
                <w:sz w:val="20"/>
                <w:szCs w:val="20"/>
              </w:rPr>
            </w:pPr>
            <w:r w:rsidRPr="00E7670A">
              <w:rPr>
                <w:rFonts w:cstheme="minorHAnsi"/>
                <w:sz w:val="20"/>
                <w:szCs w:val="20"/>
              </w:rPr>
              <w:t>Pilgrimage</w:t>
            </w:r>
          </w:p>
          <w:p w14:paraId="707E8523" w14:textId="5565E85D" w:rsidR="000E611E" w:rsidRPr="00E7670A" w:rsidRDefault="00336CED" w:rsidP="00691A9B">
            <w:pPr>
              <w:pStyle w:val="ListParagraph"/>
              <w:numPr>
                <w:ilvl w:val="0"/>
                <w:numId w:val="15"/>
              </w:numPr>
              <w:spacing w:after="0" w:line="240" w:lineRule="auto"/>
              <w:rPr>
                <w:rFonts w:cstheme="minorHAnsi"/>
                <w:sz w:val="20"/>
                <w:szCs w:val="20"/>
              </w:rPr>
            </w:pPr>
            <w:r>
              <w:rPr>
                <w:rFonts w:cstheme="minorHAnsi"/>
                <w:sz w:val="20"/>
                <w:szCs w:val="20"/>
              </w:rPr>
              <w:t>Henry II and Thomas Becket</w:t>
            </w:r>
          </w:p>
          <w:p w14:paraId="4276DF1F" w14:textId="0E4F10D0" w:rsidR="00BC0753" w:rsidRPr="00BC0753" w:rsidRDefault="00BC0753" w:rsidP="00BC0753">
            <w:pPr>
              <w:spacing w:after="0" w:line="240" w:lineRule="auto"/>
              <w:rPr>
                <w:rFonts w:cstheme="minorHAnsi"/>
                <w:sz w:val="20"/>
                <w:szCs w:val="20"/>
              </w:rPr>
            </w:pPr>
            <w:r>
              <w:rPr>
                <w:rFonts w:cstheme="minorHAnsi"/>
                <w:sz w:val="20"/>
                <w:szCs w:val="20"/>
              </w:rPr>
              <w:t>Medieval Islam:</w:t>
            </w:r>
          </w:p>
          <w:p w14:paraId="2DEA9B0B" w14:textId="2B05FF44" w:rsidR="00336CED" w:rsidRDefault="00336CED" w:rsidP="00691A9B">
            <w:pPr>
              <w:pStyle w:val="ListParagraph"/>
              <w:numPr>
                <w:ilvl w:val="0"/>
                <w:numId w:val="15"/>
              </w:numPr>
              <w:spacing w:after="0" w:line="240" w:lineRule="auto"/>
              <w:rPr>
                <w:rFonts w:cstheme="minorHAnsi"/>
                <w:sz w:val="20"/>
                <w:szCs w:val="20"/>
              </w:rPr>
            </w:pPr>
            <w:r>
              <w:rPr>
                <w:rFonts w:cstheme="minorHAnsi"/>
                <w:sz w:val="20"/>
                <w:szCs w:val="20"/>
              </w:rPr>
              <w:t>Life in Medieval Islam</w:t>
            </w:r>
          </w:p>
          <w:p w14:paraId="2B3169D6" w14:textId="4F515494" w:rsidR="00B83005" w:rsidRDefault="000E611E" w:rsidP="00691A9B">
            <w:pPr>
              <w:pStyle w:val="ListParagraph"/>
              <w:numPr>
                <w:ilvl w:val="0"/>
                <w:numId w:val="15"/>
              </w:numPr>
              <w:spacing w:after="0" w:line="240" w:lineRule="auto"/>
              <w:rPr>
                <w:rFonts w:cstheme="minorHAnsi"/>
                <w:sz w:val="20"/>
                <w:szCs w:val="20"/>
              </w:rPr>
            </w:pPr>
            <w:r w:rsidRPr="00E7670A">
              <w:rPr>
                <w:rFonts w:cstheme="minorHAnsi"/>
                <w:sz w:val="20"/>
                <w:szCs w:val="20"/>
              </w:rPr>
              <w:t>How important were the Crusades for the Catholic Church</w:t>
            </w:r>
          </w:p>
          <w:p w14:paraId="12E448B0" w14:textId="77777777" w:rsidR="00BC0753" w:rsidRDefault="00BC0753" w:rsidP="00691A9B">
            <w:pPr>
              <w:pStyle w:val="ListParagraph"/>
              <w:numPr>
                <w:ilvl w:val="0"/>
                <w:numId w:val="15"/>
              </w:numPr>
              <w:spacing w:after="0" w:line="240" w:lineRule="auto"/>
              <w:rPr>
                <w:rFonts w:cstheme="minorHAnsi"/>
                <w:sz w:val="20"/>
                <w:szCs w:val="20"/>
              </w:rPr>
            </w:pPr>
            <w:r>
              <w:rPr>
                <w:rFonts w:cstheme="minorHAnsi"/>
                <w:sz w:val="20"/>
                <w:szCs w:val="20"/>
              </w:rPr>
              <w:t>Why were the Crusades important for the Catholic Church?</w:t>
            </w:r>
          </w:p>
          <w:p w14:paraId="68D5B86A" w14:textId="05B2E0DB" w:rsidR="00BC0753" w:rsidRDefault="00BC0753" w:rsidP="00691A9B">
            <w:pPr>
              <w:pStyle w:val="ListParagraph"/>
              <w:numPr>
                <w:ilvl w:val="0"/>
                <w:numId w:val="15"/>
              </w:numPr>
              <w:spacing w:after="0" w:line="240" w:lineRule="auto"/>
              <w:rPr>
                <w:rFonts w:cstheme="minorHAnsi"/>
                <w:sz w:val="20"/>
                <w:szCs w:val="20"/>
              </w:rPr>
            </w:pPr>
            <w:r>
              <w:rPr>
                <w:rFonts w:cstheme="minorHAnsi"/>
                <w:sz w:val="20"/>
                <w:szCs w:val="20"/>
              </w:rPr>
              <w:t>Why were there more crusade?</w:t>
            </w:r>
          </w:p>
          <w:p w14:paraId="42B86CA4" w14:textId="2366EEDB" w:rsidR="00BC0753" w:rsidRPr="00E7670A" w:rsidRDefault="00BC0753" w:rsidP="00691A9B">
            <w:pPr>
              <w:pStyle w:val="ListParagraph"/>
              <w:numPr>
                <w:ilvl w:val="0"/>
                <w:numId w:val="15"/>
              </w:numPr>
              <w:spacing w:after="0" w:line="240" w:lineRule="auto"/>
              <w:rPr>
                <w:rFonts w:cstheme="minorHAnsi"/>
                <w:sz w:val="20"/>
                <w:szCs w:val="20"/>
              </w:rPr>
            </w:pPr>
            <w:r>
              <w:rPr>
                <w:rFonts w:cstheme="minorHAnsi"/>
                <w:sz w:val="20"/>
                <w:szCs w:val="20"/>
              </w:rPr>
              <w:t>How successful were the crusades?</w:t>
            </w:r>
          </w:p>
        </w:tc>
        <w:tc>
          <w:tcPr>
            <w:tcW w:w="2420" w:type="dxa"/>
            <w:tcBorders>
              <w:top w:val="nil"/>
              <w:left w:val="nil"/>
              <w:bottom w:val="single" w:sz="4" w:space="0" w:color="auto"/>
              <w:right w:val="single" w:sz="4" w:space="0" w:color="auto"/>
            </w:tcBorders>
            <w:shd w:val="clear" w:color="auto" w:fill="auto"/>
            <w:noWrap/>
            <w:vAlign w:val="bottom"/>
            <w:hideMark/>
          </w:tcPr>
          <w:p w14:paraId="55A00A88" w14:textId="77777777" w:rsidR="000E611E" w:rsidRPr="00E7670A" w:rsidRDefault="00B83005" w:rsidP="000E611E">
            <w:pPr>
              <w:spacing w:after="0" w:line="240" w:lineRule="auto"/>
              <w:rPr>
                <w:rFonts w:cstheme="minorHAnsi"/>
                <w:b/>
                <w:bCs/>
                <w:sz w:val="20"/>
                <w:szCs w:val="20"/>
              </w:rPr>
            </w:pPr>
            <w:r w:rsidRPr="00E7670A">
              <w:rPr>
                <w:rFonts w:ascii="Calibri" w:eastAsia="Times New Roman" w:hAnsi="Calibri" w:cs="Calibri"/>
                <w:color w:val="000000"/>
                <w:sz w:val="20"/>
                <w:szCs w:val="20"/>
                <w:lang w:eastAsia="en-GB"/>
              </w:rPr>
              <w:t> </w:t>
            </w:r>
            <w:r w:rsidR="000E611E" w:rsidRPr="00E7670A">
              <w:rPr>
                <w:rFonts w:cstheme="minorHAnsi"/>
                <w:b/>
                <w:bCs/>
                <w:sz w:val="20"/>
                <w:szCs w:val="20"/>
              </w:rPr>
              <w:t>Core Content and knowledge</w:t>
            </w:r>
          </w:p>
          <w:p w14:paraId="77C0E8EE" w14:textId="57C93AA3" w:rsidR="000E611E" w:rsidRPr="00E7670A" w:rsidRDefault="000E611E" w:rsidP="00691A9B">
            <w:pPr>
              <w:spacing w:after="0" w:line="240" w:lineRule="auto"/>
              <w:rPr>
                <w:rFonts w:cstheme="minorHAnsi"/>
                <w:sz w:val="20"/>
                <w:szCs w:val="20"/>
              </w:rPr>
            </w:pPr>
            <w:r w:rsidRPr="00E7670A">
              <w:rPr>
                <w:rFonts w:cstheme="minorHAnsi"/>
                <w:sz w:val="20"/>
                <w:szCs w:val="20"/>
              </w:rPr>
              <w:t>The Black Death:</w:t>
            </w:r>
          </w:p>
          <w:p w14:paraId="5DDB57EE" w14:textId="76980C87" w:rsidR="000E611E" w:rsidRPr="00E7670A" w:rsidRDefault="000E611E" w:rsidP="00691A9B">
            <w:pPr>
              <w:pStyle w:val="ListParagraph"/>
              <w:numPr>
                <w:ilvl w:val="0"/>
                <w:numId w:val="18"/>
              </w:numPr>
              <w:spacing w:after="0" w:line="240" w:lineRule="auto"/>
              <w:rPr>
                <w:rFonts w:cstheme="minorHAnsi"/>
                <w:sz w:val="20"/>
                <w:szCs w:val="20"/>
              </w:rPr>
            </w:pPr>
            <w:r w:rsidRPr="00E7670A">
              <w:rPr>
                <w:rFonts w:cstheme="minorHAnsi"/>
                <w:sz w:val="20"/>
                <w:szCs w:val="20"/>
              </w:rPr>
              <w:t>Medieval villages</w:t>
            </w:r>
          </w:p>
          <w:p w14:paraId="1B4C6007" w14:textId="782C0FF5" w:rsidR="000E611E" w:rsidRPr="00E7670A" w:rsidRDefault="000E611E" w:rsidP="00691A9B">
            <w:pPr>
              <w:pStyle w:val="ListParagraph"/>
              <w:numPr>
                <w:ilvl w:val="0"/>
                <w:numId w:val="18"/>
              </w:numPr>
              <w:spacing w:after="0" w:line="240" w:lineRule="auto"/>
              <w:rPr>
                <w:rFonts w:cstheme="minorHAnsi"/>
                <w:sz w:val="20"/>
                <w:szCs w:val="20"/>
              </w:rPr>
            </w:pPr>
            <w:r w:rsidRPr="00E7670A">
              <w:rPr>
                <w:rFonts w:cstheme="minorHAnsi"/>
                <w:sz w:val="20"/>
                <w:szCs w:val="20"/>
              </w:rPr>
              <w:t>Medieval towns</w:t>
            </w:r>
          </w:p>
          <w:p w14:paraId="407C3629" w14:textId="616537B0" w:rsidR="000E611E" w:rsidRPr="00E7670A" w:rsidRDefault="000E611E" w:rsidP="00691A9B">
            <w:pPr>
              <w:pStyle w:val="ListParagraph"/>
              <w:numPr>
                <w:ilvl w:val="0"/>
                <w:numId w:val="18"/>
              </w:numPr>
              <w:spacing w:after="0" w:line="240" w:lineRule="auto"/>
              <w:rPr>
                <w:rFonts w:cstheme="minorHAnsi"/>
                <w:sz w:val="20"/>
                <w:szCs w:val="20"/>
              </w:rPr>
            </w:pPr>
            <w:r w:rsidRPr="00E7670A">
              <w:rPr>
                <w:rFonts w:cstheme="minorHAnsi"/>
                <w:sz w:val="20"/>
                <w:szCs w:val="20"/>
              </w:rPr>
              <w:t>The causes of the black death</w:t>
            </w:r>
          </w:p>
          <w:p w14:paraId="03164A6F" w14:textId="2E1B0FC8" w:rsidR="000E611E" w:rsidRPr="00E7670A" w:rsidRDefault="000E611E" w:rsidP="00691A9B">
            <w:pPr>
              <w:pStyle w:val="ListParagraph"/>
              <w:numPr>
                <w:ilvl w:val="0"/>
                <w:numId w:val="18"/>
              </w:numPr>
              <w:spacing w:after="0" w:line="240" w:lineRule="auto"/>
              <w:rPr>
                <w:rFonts w:cstheme="minorHAnsi"/>
                <w:sz w:val="20"/>
                <w:szCs w:val="20"/>
              </w:rPr>
            </w:pPr>
            <w:r w:rsidRPr="00E7670A">
              <w:rPr>
                <w:rFonts w:cstheme="minorHAnsi"/>
                <w:sz w:val="20"/>
                <w:szCs w:val="20"/>
              </w:rPr>
              <w:t>The treatments for the black death</w:t>
            </w:r>
          </w:p>
          <w:p w14:paraId="2DC9E6B1" w14:textId="3A68E87B" w:rsidR="000E611E" w:rsidRDefault="000E611E" w:rsidP="00691A9B">
            <w:pPr>
              <w:pStyle w:val="ListParagraph"/>
              <w:numPr>
                <w:ilvl w:val="0"/>
                <w:numId w:val="18"/>
              </w:numPr>
              <w:spacing w:after="0" w:line="240" w:lineRule="auto"/>
              <w:rPr>
                <w:rFonts w:cstheme="minorHAnsi"/>
                <w:sz w:val="20"/>
                <w:szCs w:val="20"/>
              </w:rPr>
            </w:pPr>
            <w:r w:rsidRPr="00E7670A">
              <w:rPr>
                <w:rFonts w:cstheme="minorHAnsi"/>
                <w:sz w:val="20"/>
                <w:szCs w:val="20"/>
              </w:rPr>
              <w:t>Surviving the black death</w:t>
            </w:r>
          </w:p>
          <w:p w14:paraId="65AB95FE" w14:textId="158C6FF6" w:rsidR="00BC0753" w:rsidRPr="00BC0753" w:rsidRDefault="00BC0753" w:rsidP="00BC0753">
            <w:pPr>
              <w:spacing w:after="0" w:line="240" w:lineRule="auto"/>
              <w:rPr>
                <w:rFonts w:cstheme="minorHAnsi"/>
                <w:sz w:val="20"/>
                <w:szCs w:val="20"/>
              </w:rPr>
            </w:pPr>
            <w:r>
              <w:rPr>
                <w:rFonts w:cstheme="minorHAnsi"/>
                <w:sz w:val="20"/>
                <w:szCs w:val="20"/>
              </w:rPr>
              <w:t>The Peasants Revolt:</w:t>
            </w:r>
          </w:p>
          <w:p w14:paraId="78732C6D" w14:textId="77777777" w:rsidR="00B83005" w:rsidRDefault="00BC0753" w:rsidP="00691A9B">
            <w:pPr>
              <w:pStyle w:val="ListParagraph"/>
              <w:numPr>
                <w:ilvl w:val="0"/>
                <w:numId w:val="18"/>
              </w:numPr>
              <w:spacing w:after="0" w:line="240" w:lineRule="auto"/>
              <w:rPr>
                <w:rFonts w:cstheme="minorHAnsi"/>
                <w:sz w:val="20"/>
                <w:szCs w:val="20"/>
              </w:rPr>
            </w:pPr>
            <w:r>
              <w:rPr>
                <w:rFonts w:cstheme="minorHAnsi"/>
                <w:sz w:val="20"/>
                <w:szCs w:val="20"/>
              </w:rPr>
              <w:t>Why did the peasants revolt?</w:t>
            </w:r>
          </w:p>
          <w:p w14:paraId="382CA6B8" w14:textId="7C1411F0" w:rsidR="00BC0753" w:rsidRPr="00E7670A" w:rsidRDefault="00BC0753" w:rsidP="00691A9B">
            <w:pPr>
              <w:pStyle w:val="ListParagraph"/>
              <w:numPr>
                <w:ilvl w:val="0"/>
                <w:numId w:val="18"/>
              </w:numPr>
              <w:spacing w:after="0" w:line="240" w:lineRule="auto"/>
              <w:rPr>
                <w:rFonts w:cstheme="minorHAnsi"/>
                <w:sz w:val="20"/>
                <w:szCs w:val="20"/>
              </w:rPr>
            </w:pPr>
            <w:r>
              <w:rPr>
                <w:rFonts w:cstheme="minorHAnsi"/>
                <w:sz w:val="20"/>
                <w:szCs w:val="20"/>
              </w:rPr>
              <w:t xml:space="preserve">What were the consequences of the </w:t>
            </w:r>
            <w:proofErr w:type="gramStart"/>
            <w:r>
              <w:rPr>
                <w:rFonts w:cstheme="minorHAnsi"/>
                <w:sz w:val="20"/>
                <w:szCs w:val="20"/>
              </w:rPr>
              <w:t>peasants</w:t>
            </w:r>
            <w:proofErr w:type="gramEnd"/>
            <w:r>
              <w:rPr>
                <w:rFonts w:cstheme="minorHAnsi"/>
                <w:sz w:val="20"/>
                <w:szCs w:val="20"/>
              </w:rPr>
              <w:t xml:space="preserve"> revolt?</w:t>
            </w:r>
          </w:p>
        </w:tc>
        <w:tc>
          <w:tcPr>
            <w:tcW w:w="2420" w:type="dxa"/>
            <w:tcBorders>
              <w:top w:val="nil"/>
              <w:left w:val="nil"/>
              <w:bottom w:val="single" w:sz="4" w:space="0" w:color="auto"/>
              <w:right w:val="single" w:sz="4" w:space="0" w:color="auto"/>
            </w:tcBorders>
            <w:shd w:val="clear" w:color="auto" w:fill="auto"/>
            <w:noWrap/>
            <w:vAlign w:val="bottom"/>
            <w:hideMark/>
          </w:tcPr>
          <w:p w14:paraId="2B3E6535" w14:textId="20E58174" w:rsidR="000E611E" w:rsidRPr="00E7670A" w:rsidRDefault="00B83005" w:rsidP="000E611E">
            <w:pPr>
              <w:spacing w:after="0" w:line="240" w:lineRule="auto"/>
              <w:rPr>
                <w:rFonts w:cstheme="minorHAnsi"/>
                <w:b/>
                <w:bCs/>
                <w:sz w:val="20"/>
                <w:szCs w:val="20"/>
              </w:rPr>
            </w:pPr>
            <w:r w:rsidRPr="00E7670A">
              <w:rPr>
                <w:rFonts w:ascii="Calibri" w:eastAsia="Times New Roman" w:hAnsi="Calibri" w:cs="Calibri"/>
                <w:color w:val="000000"/>
                <w:sz w:val="20"/>
                <w:szCs w:val="20"/>
                <w:lang w:eastAsia="en-GB"/>
              </w:rPr>
              <w:t> </w:t>
            </w:r>
            <w:r w:rsidR="000E611E" w:rsidRPr="00E7670A">
              <w:rPr>
                <w:rFonts w:cstheme="minorHAnsi"/>
                <w:b/>
                <w:bCs/>
                <w:sz w:val="20"/>
                <w:szCs w:val="20"/>
              </w:rPr>
              <w:t>Core Content and knowledge</w:t>
            </w:r>
          </w:p>
          <w:p w14:paraId="1FA40460" w14:textId="69C9E7D4" w:rsidR="00691A9B" w:rsidRPr="00E7670A" w:rsidRDefault="00691A9B" w:rsidP="000E611E">
            <w:pPr>
              <w:spacing w:after="0" w:line="240" w:lineRule="auto"/>
              <w:rPr>
                <w:rFonts w:cstheme="minorHAnsi"/>
                <w:sz w:val="20"/>
                <w:szCs w:val="20"/>
              </w:rPr>
            </w:pPr>
            <w:r w:rsidRPr="00E7670A">
              <w:rPr>
                <w:rFonts w:cstheme="minorHAnsi"/>
                <w:sz w:val="20"/>
                <w:szCs w:val="20"/>
              </w:rPr>
              <w:t>The Tudors</w:t>
            </w:r>
          </w:p>
          <w:p w14:paraId="01CFA728" w14:textId="7E26544B" w:rsidR="00691A9B" w:rsidRPr="00E7670A" w:rsidRDefault="00691A9B" w:rsidP="000E611E">
            <w:pPr>
              <w:spacing w:after="0" w:line="240" w:lineRule="auto"/>
              <w:rPr>
                <w:rFonts w:cstheme="minorHAnsi"/>
                <w:sz w:val="20"/>
                <w:szCs w:val="20"/>
              </w:rPr>
            </w:pPr>
            <w:r w:rsidRPr="00E7670A">
              <w:rPr>
                <w:rFonts w:cstheme="minorHAnsi"/>
                <w:sz w:val="20"/>
                <w:szCs w:val="20"/>
              </w:rPr>
              <w:t>Henry VII</w:t>
            </w:r>
            <w:r w:rsidR="00D954D7" w:rsidRPr="00E7670A">
              <w:rPr>
                <w:rFonts w:cstheme="minorHAnsi"/>
                <w:sz w:val="20"/>
                <w:szCs w:val="20"/>
              </w:rPr>
              <w:t>:</w:t>
            </w:r>
          </w:p>
          <w:p w14:paraId="13BD597B" w14:textId="0BD5B74B" w:rsidR="000E611E"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What were the War of the Roses</w:t>
            </w:r>
            <w:r w:rsidR="00691A9B" w:rsidRPr="00E7670A">
              <w:rPr>
                <w:rFonts w:cstheme="minorHAnsi"/>
                <w:sz w:val="20"/>
                <w:szCs w:val="20"/>
              </w:rPr>
              <w:t>?</w:t>
            </w:r>
          </w:p>
          <w:p w14:paraId="521E0D15" w14:textId="19F5DDB9"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How did Henry win the Battle of Bosworth.</w:t>
            </w:r>
          </w:p>
          <w:p w14:paraId="29428B1D" w14:textId="29CED393"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 xml:space="preserve">Was Henry VII a </w:t>
            </w:r>
            <w:proofErr w:type="gramStart"/>
            <w:r w:rsidRPr="00E7670A">
              <w:rPr>
                <w:rFonts w:cstheme="minorHAnsi"/>
                <w:sz w:val="20"/>
                <w:szCs w:val="20"/>
              </w:rPr>
              <w:t>gangster</w:t>
            </w:r>
            <w:proofErr w:type="gramEnd"/>
          </w:p>
          <w:p w14:paraId="0105F2C7" w14:textId="10495EE3" w:rsidR="00691A9B" w:rsidRPr="00E7670A" w:rsidRDefault="00691A9B" w:rsidP="00691A9B">
            <w:pPr>
              <w:spacing w:after="0" w:line="240" w:lineRule="auto"/>
              <w:rPr>
                <w:rFonts w:cstheme="minorHAnsi"/>
                <w:sz w:val="20"/>
                <w:szCs w:val="20"/>
              </w:rPr>
            </w:pPr>
            <w:r w:rsidRPr="00E7670A">
              <w:rPr>
                <w:rFonts w:cstheme="minorHAnsi"/>
                <w:sz w:val="20"/>
                <w:szCs w:val="20"/>
              </w:rPr>
              <w:t>Henry VIII:</w:t>
            </w:r>
          </w:p>
          <w:p w14:paraId="6A97587E" w14:textId="1FB7F987"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Was Henry VIII a catch – What was Henry looking for in a wife</w:t>
            </w:r>
            <w:r w:rsidR="00691A9B" w:rsidRPr="00E7670A">
              <w:rPr>
                <w:rFonts w:cstheme="minorHAnsi"/>
                <w:sz w:val="20"/>
                <w:szCs w:val="20"/>
              </w:rPr>
              <w:t>?</w:t>
            </w:r>
          </w:p>
          <w:p w14:paraId="29C8B9DA" w14:textId="6FEC7460"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Was Henry a monster</w:t>
            </w:r>
            <w:r w:rsidR="00691A9B" w:rsidRPr="00E7670A">
              <w:rPr>
                <w:rFonts w:cstheme="minorHAnsi"/>
                <w:sz w:val="20"/>
                <w:szCs w:val="20"/>
              </w:rPr>
              <w:t>?</w:t>
            </w:r>
          </w:p>
          <w:p w14:paraId="553AC3CE" w14:textId="19B2D6AB"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Katherine and Henry</w:t>
            </w:r>
          </w:p>
          <w:p w14:paraId="34F94233" w14:textId="3CBBA6B2"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Catholics and Protestants</w:t>
            </w:r>
          </w:p>
          <w:p w14:paraId="05F6D9AD" w14:textId="5F92076A"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Reformation</w:t>
            </w:r>
          </w:p>
          <w:p w14:paraId="0033548A" w14:textId="4C66AAD4"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Anne Boleyn and Henry</w:t>
            </w:r>
          </w:p>
          <w:p w14:paraId="31F88D40" w14:textId="77F077F7"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Dissolution of the monasteries</w:t>
            </w:r>
          </w:p>
          <w:p w14:paraId="7A31801C" w14:textId="6ECAF9B5" w:rsidR="00EA3876"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Black Tudors</w:t>
            </w:r>
          </w:p>
          <w:p w14:paraId="2404C433" w14:textId="593B3C14" w:rsidR="00B83005" w:rsidRPr="00E7670A" w:rsidRDefault="00EA3876" w:rsidP="00691A9B">
            <w:pPr>
              <w:pStyle w:val="ListParagraph"/>
              <w:numPr>
                <w:ilvl w:val="0"/>
                <w:numId w:val="19"/>
              </w:numPr>
              <w:spacing w:after="0" w:line="240" w:lineRule="auto"/>
              <w:rPr>
                <w:rFonts w:cstheme="minorHAnsi"/>
                <w:sz w:val="20"/>
                <w:szCs w:val="20"/>
              </w:rPr>
            </w:pPr>
            <w:r w:rsidRPr="00E7670A">
              <w:rPr>
                <w:rFonts w:cstheme="minorHAnsi"/>
                <w:sz w:val="20"/>
                <w:szCs w:val="20"/>
              </w:rPr>
              <w:t>The Wives</w:t>
            </w:r>
          </w:p>
        </w:tc>
        <w:tc>
          <w:tcPr>
            <w:tcW w:w="2420" w:type="dxa"/>
            <w:tcBorders>
              <w:top w:val="nil"/>
              <w:left w:val="nil"/>
              <w:bottom w:val="single" w:sz="4" w:space="0" w:color="auto"/>
              <w:right w:val="single" w:sz="4" w:space="0" w:color="auto"/>
            </w:tcBorders>
            <w:shd w:val="clear" w:color="auto" w:fill="auto"/>
            <w:noWrap/>
            <w:vAlign w:val="bottom"/>
            <w:hideMark/>
          </w:tcPr>
          <w:p w14:paraId="35E2AA64" w14:textId="40A5211C" w:rsidR="000E611E" w:rsidRPr="00E7670A" w:rsidRDefault="00B83005" w:rsidP="000E611E">
            <w:pPr>
              <w:spacing w:after="0" w:line="240" w:lineRule="auto"/>
              <w:rPr>
                <w:rFonts w:cstheme="minorHAnsi"/>
                <w:b/>
                <w:bCs/>
                <w:sz w:val="20"/>
                <w:szCs w:val="20"/>
              </w:rPr>
            </w:pPr>
            <w:r w:rsidRPr="00E7670A">
              <w:rPr>
                <w:rFonts w:ascii="Calibri" w:eastAsia="Times New Roman" w:hAnsi="Calibri" w:cs="Calibri"/>
                <w:color w:val="000000"/>
                <w:sz w:val="20"/>
                <w:szCs w:val="20"/>
                <w:lang w:eastAsia="en-GB"/>
              </w:rPr>
              <w:t> </w:t>
            </w:r>
            <w:r w:rsidR="000E611E" w:rsidRPr="00E7670A">
              <w:rPr>
                <w:rFonts w:cstheme="minorHAnsi"/>
                <w:b/>
                <w:bCs/>
                <w:sz w:val="20"/>
                <w:szCs w:val="20"/>
              </w:rPr>
              <w:t>Core Content and knowledge</w:t>
            </w:r>
          </w:p>
          <w:p w14:paraId="19F4068A" w14:textId="0E2B5C1C" w:rsidR="00691A9B" w:rsidRPr="00E7670A" w:rsidRDefault="00691A9B" w:rsidP="000E611E">
            <w:pPr>
              <w:spacing w:after="0" w:line="240" w:lineRule="auto"/>
              <w:rPr>
                <w:rFonts w:cstheme="minorHAnsi"/>
                <w:sz w:val="20"/>
                <w:szCs w:val="20"/>
              </w:rPr>
            </w:pPr>
            <w:r w:rsidRPr="00E7670A">
              <w:rPr>
                <w:rFonts w:cstheme="minorHAnsi"/>
                <w:sz w:val="20"/>
                <w:szCs w:val="20"/>
              </w:rPr>
              <w:t>The Tudor</w:t>
            </w:r>
            <w:r w:rsidR="00D954D7" w:rsidRPr="00E7670A">
              <w:rPr>
                <w:rFonts w:cstheme="minorHAnsi"/>
                <w:sz w:val="20"/>
                <w:szCs w:val="20"/>
              </w:rPr>
              <w:t xml:space="preserve"> crisis:</w:t>
            </w:r>
          </w:p>
          <w:p w14:paraId="7E07752E" w14:textId="2B0B9F09" w:rsidR="00D954D7" w:rsidRPr="00E7670A" w:rsidRDefault="00D954D7" w:rsidP="000E611E">
            <w:pPr>
              <w:spacing w:after="0" w:line="240" w:lineRule="auto"/>
              <w:rPr>
                <w:rFonts w:cstheme="minorHAnsi"/>
                <w:sz w:val="20"/>
                <w:szCs w:val="20"/>
              </w:rPr>
            </w:pPr>
            <w:r w:rsidRPr="00E7670A">
              <w:rPr>
                <w:rFonts w:cstheme="minorHAnsi"/>
                <w:sz w:val="20"/>
                <w:szCs w:val="20"/>
              </w:rPr>
              <w:t>Edward VI:</w:t>
            </w:r>
          </w:p>
          <w:p w14:paraId="53AF99D1" w14:textId="7D2576EE" w:rsidR="000E611E"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Edward’s problem</w:t>
            </w:r>
          </w:p>
          <w:p w14:paraId="21508DC3" w14:textId="1FB19ED2"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Edward’s religion</w:t>
            </w:r>
          </w:p>
          <w:p w14:paraId="7C269775" w14:textId="77E0F8A7"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Lady Jane Grey</w:t>
            </w:r>
          </w:p>
          <w:p w14:paraId="0CB01D73" w14:textId="2B9C0E89" w:rsidR="00D954D7" w:rsidRPr="00E7670A" w:rsidRDefault="00D954D7" w:rsidP="00D954D7">
            <w:pPr>
              <w:spacing w:after="0" w:line="240" w:lineRule="auto"/>
              <w:rPr>
                <w:rFonts w:cstheme="minorHAnsi"/>
                <w:sz w:val="20"/>
                <w:szCs w:val="20"/>
              </w:rPr>
            </w:pPr>
            <w:r w:rsidRPr="00E7670A">
              <w:rPr>
                <w:rFonts w:cstheme="minorHAnsi"/>
                <w:sz w:val="20"/>
                <w:szCs w:val="20"/>
              </w:rPr>
              <w:t>Mary I:</w:t>
            </w:r>
          </w:p>
          <w:p w14:paraId="29C91535" w14:textId="0E8227A1"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Mary’s problems</w:t>
            </w:r>
          </w:p>
          <w:p w14:paraId="323712D2" w14:textId="1CE6766A"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Bloody Mary</w:t>
            </w:r>
          </w:p>
          <w:p w14:paraId="50596F6A" w14:textId="125BC7F1" w:rsidR="00D954D7" w:rsidRPr="00E7670A" w:rsidRDefault="00D954D7" w:rsidP="00D954D7">
            <w:pPr>
              <w:spacing w:after="0" w:line="240" w:lineRule="auto"/>
              <w:rPr>
                <w:rFonts w:cstheme="minorHAnsi"/>
                <w:sz w:val="20"/>
                <w:szCs w:val="20"/>
              </w:rPr>
            </w:pPr>
            <w:r w:rsidRPr="00E7670A">
              <w:rPr>
                <w:rFonts w:cstheme="minorHAnsi"/>
                <w:sz w:val="20"/>
                <w:szCs w:val="20"/>
              </w:rPr>
              <w:t>Elizabeth I:</w:t>
            </w:r>
          </w:p>
          <w:p w14:paraId="27DC4795" w14:textId="64EC5C20"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Elizabeth’s problems</w:t>
            </w:r>
          </w:p>
          <w:p w14:paraId="5A9731E8" w14:textId="2253C3F8"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Elizabeths religion</w:t>
            </w:r>
          </w:p>
          <w:p w14:paraId="0291CB5A" w14:textId="5A8BDEDF" w:rsidR="00EA3876" w:rsidRPr="00E7670A" w:rsidRDefault="00EA3876" w:rsidP="00691A9B">
            <w:pPr>
              <w:pStyle w:val="ListParagraph"/>
              <w:numPr>
                <w:ilvl w:val="0"/>
                <w:numId w:val="20"/>
              </w:numPr>
              <w:spacing w:after="0" w:line="240" w:lineRule="auto"/>
              <w:rPr>
                <w:rFonts w:cstheme="minorHAnsi"/>
                <w:sz w:val="20"/>
                <w:szCs w:val="20"/>
              </w:rPr>
            </w:pPr>
            <w:r w:rsidRPr="00E7670A">
              <w:rPr>
                <w:rFonts w:cstheme="minorHAnsi"/>
                <w:sz w:val="20"/>
                <w:szCs w:val="20"/>
              </w:rPr>
              <w:t>Tudor rollercoaster</w:t>
            </w:r>
          </w:p>
          <w:p w14:paraId="3EF076B2" w14:textId="4033D3C8" w:rsidR="00EA3876" w:rsidRPr="00E7670A" w:rsidRDefault="00D954D7" w:rsidP="00691A9B">
            <w:pPr>
              <w:pStyle w:val="ListParagraph"/>
              <w:numPr>
                <w:ilvl w:val="0"/>
                <w:numId w:val="20"/>
              </w:numPr>
              <w:spacing w:after="0" w:line="240" w:lineRule="auto"/>
              <w:rPr>
                <w:rFonts w:cstheme="minorHAnsi"/>
                <w:sz w:val="20"/>
                <w:szCs w:val="20"/>
              </w:rPr>
            </w:pPr>
            <w:r w:rsidRPr="00E7670A">
              <w:rPr>
                <w:rFonts w:cstheme="minorHAnsi"/>
                <w:sz w:val="20"/>
                <w:szCs w:val="20"/>
              </w:rPr>
              <w:t xml:space="preserve">The Spanish </w:t>
            </w:r>
            <w:r w:rsidR="00EA3876" w:rsidRPr="00E7670A">
              <w:rPr>
                <w:rFonts w:cstheme="minorHAnsi"/>
                <w:sz w:val="20"/>
                <w:szCs w:val="20"/>
              </w:rPr>
              <w:t>Armada</w:t>
            </w:r>
          </w:p>
          <w:p w14:paraId="65E7ACD2" w14:textId="072CDF3C" w:rsidR="00B83005" w:rsidRPr="00E7670A" w:rsidRDefault="00B83005" w:rsidP="00691A9B">
            <w:pPr>
              <w:spacing w:after="0" w:line="240" w:lineRule="auto"/>
              <w:ind w:left="360"/>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5F7CB0E6" w14:textId="1A229852" w:rsidR="000E611E" w:rsidRPr="00E7670A" w:rsidRDefault="00B83005" w:rsidP="000E611E">
            <w:pPr>
              <w:spacing w:after="0" w:line="240" w:lineRule="auto"/>
              <w:rPr>
                <w:rFonts w:cstheme="minorHAnsi"/>
                <w:b/>
                <w:bCs/>
                <w:sz w:val="20"/>
                <w:szCs w:val="20"/>
              </w:rPr>
            </w:pPr>
            <w:r w:rsidRPr="00E7670A">
              <w:rPr>
                <w:rFonts w:ascii="Calibri" w:eastAsia="Times New Roman" w:hAnsi="Calibri" w:cs="Calibri"/>
                <w:color w:val="000000"/>
                <w:sz w:val="20"/>
                <w:szCs w:val="20"/>
                <w:lang w:eastAsia="en-GB"/>
              </w:rPr>
              <w:t> </w:t>
            </w:r>
            <w:r w:rsidR="000E611E" w:rsidRPr="00E7670A">
              <w:rPr>
                <w:rFonts w:cstheme="minorHAnsi"/>
                <w:b/>
                <w:bCs/>
                <w:sz w:val="20"/>
                <w:szCs w:val="20"/>
              </w:rPr>
              <w:t>Core Content and knowledge</w:t>
            </w:r>
          </w:p>
          <w:p w14:paraId="3C3A45D3" w14:textId="04CB7462" w:rsidR="00691A9B" w:rsidRPr="00E7670A" w:rsidRDefault="00691A9B" w:rsidP="000E611E">
            <w:pPr>
              <w:spacing w:after="0" w:line="240" w:lineRule="auto"/>
              <w:rPr>
                <w:rFonts w:cstheme="minorHAnsi"/>
                <w:sz w:val="20"/>
                <w:szCs w:val="20"/>
              </w:rPr>
            </w:pPr>
            <w:r w:rsidRPr="00E7670A">
              <w:rPr>
                <w:rFonts w:cstheme="minorHAnsi"/>
                <w:sz w:val="20"/>
                <w:szCs w:val="20"/>
              </w:rPr>
              <w:t>The Stuarts:</w:t>
            </w:r>
          </w:p>
          <w:p w14:paraId="4D9B58EC" w14:textId="28A6BD46" w:rsidR="000E611E"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James I</w:t>
            </w:r>
            <w:r w:rsidR="00691A9B" w:rsidRPr="00E7670A">
              <w:rPr>
                <w:rFonts w:cstheme="minorHAnsi"/>
                <w:sz w:val="20"/>
                <w:szCs w:val="20"/>
              </w:rPr>
              <w:t>, the first Stuart</w:t>
            </w:r>
          </w:p>
          <w:p w14:paraId="4DEFA80B" w14:textId="521F2D49"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Gunpowder plot</w:t>
            </w:r>
          </w:p>
          <w:p w14:paraId="11191F64" w14:textId="4AEC3E09"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Witches</w:t>
            </w:r>
          </w:p>
          <w:p w14:paraId="0DD8C346" w14:textId="2B305DDC"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Charles I</w:t>
            </w:r>
          </w:p>
          <w:p w14:paraId="798D9B0F" w14:textId="151CAE3A"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Causes of the Civil War</w:t>
            </w:r>
          </w:p>
          <w:p w14:paraId="6925634C" w14:textId="4E2DDE9D"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Roundheads and Cavaliers</w:t>
            </w:r>
          </w:p>
          <w:p w14:paraId="6377581C" w14:textId="3D3EEFEB" w:rsidR="00EA3876" w:rsidRPr="00E7670A" w:rsidRDefault="00D954D7" w:rsidP="00691A9B">
            <w:pPr>
              <w:pStyle w:val="ListParagraph"/>
              <w:numPr>
                <w:ilvl w:val="0"/>
                <w:numId w:val="21"/>
              </w:numPr>
              <w:spacing w:after="0" w:line="240" w:lineRule="auto"/>
              <w:rPr>
                <w:rFonts w:cstheme="minorHAnsi"/>
                <w:sz w:val="20"/>
                <w:szCs w:val="20"/>
              </w:rPr>
            </w:pPr>
            <w:r w:rsidRPr="00E7670A">
              <w:rPr>
                <w:rFonts w:cstheme="minorHAnsi"/>
                <w:sz w:val="20"/>
                <w:szCs w:val="20"/>
              </w:rPr>
              <w:t>S</w:t>
            </w:r>
            <w:r w:rsidR="00EA3876" w:rsidRPr="00E7670A">
              <w:rPr>
                <w:rFonts w:cstheme="minorHAnsi"/>
                <w:sz w:val="20"/>
                <w:szCs w:val="20"/>
              </w:rPr>
              <w:t>hould Parliament kill the King</w:t>
            </w:r>
            <w:r w:rsidRPr="00E7670A">
              <w:rPr>
                <w:rFonts w:cstheme="minorHAnsi"/>
                <w:sz w:val="20"/>
                <w:szCs w:val="20"/>
              </w:rPr>
              <w:t>?</w:t>
            </w:r>
          </w:p>
          <w:p w14:paraId="4466F136" w14:textId="3286EF9A"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Cromwell – hero or villain</w:t>
            </w:r>
            <w:r w:rsidR="00D954D7" w:rsidRPr="00E7670A">
              <w:rPr>
                <w:rFonts w:cstheme="minorHAnsi"/>
                <w:sz w:val="20"/>
                <w:szCs w:val="20"/>
              </w:rPr>
              <w:t>?</w:t>
            </w:r>
          </w:p>
          <w:p w14:paraId="2EEB74AC" w14:textId="58B1D59D"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Charles II</w:t>
            </w:r>
          </w:p>
          <w:p w14:paraId="395CC612" w14:textId="46F822D4"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Great fire of London</w:t>
            </w:r>
          </w:p>
          <w:p w14:paraId="385CFDE1" w14:textId="7A05B52D" w:rsidR="00EA3876" w:rsidRPr="00E7670A" w:rsidRDefault="00EA3876" w:rsidP="00691A9B">
            <w:pPr>
              <w:pStyle w:val="ListParagraph"/>
              <w:numPr>
                <w:ilvl w:val="0"/>
                <w:numId w:val="21"/>
              </w:numPr>
              <w:spacing w:after="0" w:line="240" w:lineRule="auto"/>
              <w:rPr>
                <w:rFonts w:cstheme="minorHAnsi"/>
                <w:sz w:val="20"/>
                <w:szCs w:val="20"/>
              </w:rPr>
            </w:pPr>
            <w:r w:rsidRPr="00E7670A">
              <w:rPr>
                <w:rFonts w:cstheme="minorHAnsi"/>
                <w:sz w:val="20"/>
                <w:szCs w:val="20"/>
              </w:rPr>
              <w:t>Glorious revolution</w:t>
            </w:r>
          </w:p>
          <w:p w14:paraId="0137DF48" w14:textId="64179933" w:rsidR="00025918" w:rsidRPr="00E7670A" w:rsidRDefault="00EA3876" w:rsidP="000E611E">
            <w:pPr>
              <w:pStyle w:val="ListParagraph"/>
              <w:numPr>
                <w:ilvl w:val="0"/>
                <w:numId w:val="21"/>
              </w:numPr>
              <w:spacing w:after="0" w:line="240" w:lineRule="auto"/>
              <w:rPr>
                <w:rFonts w:cstheme="minorHAnsi"/>
                <w:sz w:val="20"/>
                <w:szCs w:val="20"/>
              </w:rPr>
            </w:pPr>
            <w:r w:rsidRPr="00E7670A">
              <w:rPr>
                <w:rFonts w:cstheme="minorHAnsi"/>
                <w:sz w:val="20"/>
                <w:szCs w:val="20"/>
              </w:rPr>
              <w:t>Queen Anne and Scotland</w:t>
            </w:r>
          </w:p>
          <w:p w14:paraId="03DDDB65" w14:textId="69BB57D7" w:rsidR="00B83005" w:rsidRPr="00E7670A" w:rsidRDefault="00B83005" w:rsidP="00FA380C">
            <w:pPr>
              <w:spacing w:after="0" w:line="240" w:lineRule="auto"/>
              <w:rPr>
                <w:rFonts w:ascii="Calibri" w:eastAsia="Times New Roman" w:hAnsi="Calibri" w:cs="Calibri"/>
                <w:color w:val="000000"/>
                <w:sz w:val="20"/>
                <w:szCs w:val="20"/>
                <w:lang w:eastAsia="en-GB"/>
              </w:rPr>
            </w:pPr>
          </w:p>
        </w:tc>
      </w:tr>
      <w:tr w:rsidR="00B83005" w:rsidRPr="00E7670A" w14:paraId="471334F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4E77F86E"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6B827E48"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E7670A" w:rsidRDefault="00CF01DF"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Extra-curricular</w:t>
            </w:r>
            <w:r w:rsidR="00B83005" w:rsidRPr="00E7670A">
              <w:rPr>
                <w:rFonts w:ascii="Calibri" w:eastAsia="Times New Roman" w:hAnsi="Calibri" w:cs="Calibri"/>
                <w:color w:val="000000"/>
                <w:sz w:val="20"/>
                <w:szCs w:val="20"/>
                <w:lang w:eastAsia="en-GB"/>
              </w:rPr>
              <w:t xml:space="preserve">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3D2AA62A" w:rsidR="00B83005" w:rsidRPr="00E7670A" w:rsidRDefault="000E611E" w:rsidP="00990C21">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b/>
                <w:bCs/>
                <w:color w:val="000000"/>
                <w:sz w:val="20"/>
                <w:szCs w:val="20"/>
                <w:lang w:eastAsia="en-GB"/>
              </w:rPr>
              <w:t>History Society</w:t>
            </w:r>
            <w:r w:rsidRPr="00E7670A">
              <w:rPr>
                <w:rFonts w:ascii="Calibri" w:eastAsia="Times New Roman" w:hAnsi="Calibri" w:cs="Calibri"/>
                <w:color w:val="000000"/>
                <w:sz w:val="20"/>
                <w:szCs w:val="20"/>
                <w:lang w:eastAsia="en-GB"/>
              </w:rPr>
              <w:t xml:space="preserve"> – Available for KS3 (Year 7 to 9). Students </w:t>
            </w:r>
            <w:r w:rsidR="00691A9B" w:rsidRPr="00E7670A">
              <w:rPr>
                <w:rFonts w:ascii="Calibri" w:eastAsia="Times New Roman" w:hAnsi="Calibri" w:cs="Calibri"/>
                <w:color w:val="000000"/>
                <w:sz w:val="20"/>
                <w:szCs w:val="20"/>
                <w:lang w:eastAsia="en-GB"/>
              </w:rPr>
              <w:t>can</w:t>
            </w:r>
            <w:r w:rsidRPr="00E7670A">
              <w:rPr>
                <w:rFonts w:ascii="Calibri" w:eastAsia="Times New Roman" w:hAnsi="Calibri" w:cs="Calibri"/>
                <w:color w:val="000000"/>
                <w:sz w:val="20"/>
                <w:szCs w:val="20"/>
                <w:lang w:eastAsia="en-GB"/>
              </w:rPr>
              <w:t xml:space="preserve"> learn about topics outside of the curriculum </w:t>
            </w:r>
            <w:r w:rsidR="00691A9B" w:rsidRPr="00E7670A">
              <w:rPr>
                <w:rFonts w:ascii="Calibri" w:eastAsia="Times New Roman" w:hAnsi="Calibri" w:cs="Calibri"/>
                <w:color w:val="000000"/>
                <w:sz w:val="20"/>
                <w:szCs w:val="20"/>
                <w:lang w:eastAsia="en-GB"/>
              </w:rPr>
              <w:t>and</w:t>
            </w:r>
            <w:r w:rsidRPr="00E7670A">
              <w:rPr>
                <w:rFonts w:ascii="Calibri" w:eastAsia="Times New Roman" w:hAnsi="Calibri" w:cs="Calibri"/>
                <w:color w:val="000000"/>
                <w:sz w:val="20"/>
                <w:szCs w:val="20"/>
                <w:lang w:eastAsia="en-GB"/>
              </w:rPr>
              <w:t xml:space="preserve"> teach others through a </w:t>
            </w:r>
            <w:r w:rsidR="004F5742" w:rsidRPr="00E7670A">
              <w:rPr>
                <w:rFonts w:ascii="Calibri" w:eastAsia="Times New Roman" w:hAnsi="Calibri" w:cs="Calibri"/>
                <w:color w:val="000000"/>
                <w:sz w:val="20"/>
                <w:szCs w:val="20"/>
                <w:lang w:eastAsia="en-GB"/>
              </w:rPr>
              <w:t xml:space="preserve">presentation </w:t>
            </w:r>
            <w:r w:rsidR="00691A9B" w:rsidRPr="00E7670A">
              <w:rPr>
                <w:rFonts w:ascii="Calibri" w:eastAsia="Times New Roman" w:hAnsi="Calibri" w:cs="Calibri"/>
                <w:color w:val="000000"/>
                <w:sz w:val="20"/>
                <w:szCs w:val="20"/>
                <w:lang w:eastAsia="en-GB"/>
              </w:rPr>
              <w:t>on a historic event that they have researched</w:t>
            </w:r>
            <w:r w:rsidRPr="00E7670A">
              <w:rPr>
                <w:rFonts w:ascii="Calibri" w:eastAsia="Times New Roman" w:hAnsi="Calibri" w:cs="Calibri"/>
                <w:color w:val="000000"/>
                <w:sz w:val="20"/>
                <w:szCs w:val="20"/>
                <w:lang w:eastAsia="en-GB"/>
              </w:rPr>
              <w:t xml:space="preserve">. There are also quiz events, </w:t>
            </w:r>
            <w:r w:rsidR="00336CED" w:rsidRPr="00E7670A">
              <w:rPr>
                <w:rFonts w:ascii="Calibri" w:eastAsia="Times New Roman" w:hAnsi="Calibri" w:cs="Calibri"/>
                <w:color w:val="000000"/>
                <w:sz w:val="20"/>
                <w:szCs w:val="20"/>
                <w:lang w:eastAsia="en-GB"/>
              </w:rPr>
              <w:t>debates,</w:t>
            </w:r>
            <w:r w:rsidRPr="00E7670A">
              <w:rPr>
                <w:rFonts w:ascii="Calibri" w:eastAsia="Times New Roman" w:hAnsi="Calibri" w:cs="Calibri"/>
                <w:color w:val="000000"/>
                <w:sz w:val="20"/>
                <w:szCs w:val="20"/>
                <w:lang w:eastAsia="en-GB"/>
              </w:rPr>
              <w:t xml:space="preserve"> and historic movies.</w:t>
            </w:r>
          </w:p>
        </w:tc>
      </w:tr>
      <w:tr w:rsidR="00B83005" w:rsidRPr="00E7670A" w14:paraId="7CFAC62E" w14:textId="77777777" w:rsidTr="0093235B">
        <w:trPr>
          <w:trHeight w:val="656"/>
        </w:trPr>
        <w:tc>
          <w:tcPr>
            <w:tcW w:w="333" w:type="dxa"/>
            <w:vMerge/>
            <w:tcBorders>
              <w:top w:val="nil"/>
              <w:left w:val="single" w:sz="4" w:space="0" w:color="auto"/>
              <w:bottom w:val="single" w:sz="4" w:space="0" w:color="auto"/>
              <w:right w:val="single" w:sz="4" w:space="0" w:color="auto"/>
            </w:tcBorders>
            <w:vAlign w:val="center"/>
            <w:hideMark/>
          </w:tcPr>
          <w:p w14:paraId="46E35705"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1A8E479D"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5F5E21FB"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Ways the Y7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FE43A0C" w14:textId="77777777" w:rsidR="00B83005" w:rsidRPr="00E7670A" w:rsidRDefault="00650D84"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All topics not only follow the national curriculum but also explores other subjects such as religion</w:t>
            </w:r>
            <w:r w:rsidR="00691A9B" w:rsidRPr="00E7670A">
              <w:rPr>
                <w:rFonts w:ascii="Calibri" w:eastAsia="Times New Roman" w:hAnsi="Calibri" w:cs="Calibri"/>
                <w:color w:val="000000"/>
                <w:sz w:val="20"/>
                <w:szCs w:val="20"/>
                <w:lang w:eastAsia="en-GB"/>
              </w:rPr>
              <w:t xml:space="preserve"> and links back to British values.</w:t>
            </w:r>
          </w:p>
          <w:p w14:paraId="394A931E" w14:textId="39AEBF0D" w:rsidR="00691A9B" w:rsidRPr="00E7670A" w:rsidRDefault="00691A9B" w:rsidP="00FA380C">
            <w:pPr>
              <w:spacing w:after="0" w:line="240" w:lineRule="auto"/>
              <w:jc w:val="center"/>
              <w:rPr>
                <w:rFonts w:ascii="Calibri" w:eastAsia="Times New Roman" w:hAnsi="Calibri" w:cs="Calibri"/>
                <w:color w:val="000000"/>
                <w:sz w:val="20"/>
                <w:szCs w:val="20"/>
                <w:lang w:eastAsia="en-GB"/>
              </w:rPr>
            </w:pPr>
          </w:p>
        </w:tc>
      </w:tr>
      <w:tr w:rsidR="00B83005" w:rsidRPr="00E7670A" w14:paraId="41F43CE2"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3B91BC36"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COHERENT</w:t>
            </w:r>
          </w:p>
        </w:tc>
        <w:tc>
          <w:tcPr>
            <w:tcW w:w="6515" w:type="dxa"/>
            <w:tcBorders>
              <w:top w:val="nil"/>
              <w:left w:val="nil"/>
              <w:bottom w:val="single" w:sz="4" w:space="0" w:color="auto"/>
              <w:right w:val="single" w:sz="4" w:space="0" w:color="auto"/>
            </w:tcBorders>
            <w:shd w:val="clear" w:color="000000" w:fill="FFFF00"/>
            <w:noWrap/>
            <w:vAlign w:val="center"/>
            <w:hideMark/>
          </w:tcPr>
          <w:p w14:paraId="2D4893BB"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Prior knowledge required to access this unit</w:t>
            </w:r>
          </w:p>
        </w:tc>
        <w:tc>
          <w:tcPr>
            <w:tcW w:w="2420" w:type="dxa"/>
            <w:tcBorders>
              <w:top w:val="nil"/>
              <w:left w:val="nil"/>
              <w:bottom w:val="single" w:sz="4" w:space="0" w:color="auto"/>
              <w:right w:val="single" w:sz="4" w:space="0" w:color="auto"/>
            </w:tcBorders>
            <w:shd w:val="clear" w:color="auto" w:fill="auto"/>
            <w:noWrap/>
            <w:vAlign w:val="bottom"/>
            <w:hideMark/>
          </w:tcPr>
          <w:p w14:paraId="7CF5A58C" w14:textId="1FB48C92" w:rsidR="00B83005" w:rsidRPr="00E7670A" w:rsidRDefault="00691A9B"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N</w:t>
            </w:r>
            <w:r w:rsidR="00650D84" w:rsidRPr="00E7670A">
              <w:rPr>
                <w:rFonts w:ascii="Calibri" w:eastAsia="Times New Roman" w:hAnsi="Calibri" w:cs="Calibri"/>
                <w:color w:val="000000"/>
                <w:sz w:val="20"/>
                <w:szCs w:val="20"/>
                <w:lang w:eastAsia="en-GB"/>
              </w:rPr>
              <w:t>one.</w:t>
            </w:r>
          </w:p>
          <w:p w14:paraId="54583CBB" w14:textId="328DC1EB" w:rsidR="00A65A3A" w:rsidRPr="00E7670A" w:rsidRDefault="00A65A3A" w:rsidP="00FA380C">
            <w:pPr>
              <w:spacing w:after="0" w:line="240" w:lineRule="auto"/>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581EBCEE" w14:textId="50FF4933" w:rsidR="00B83005"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importance of religion, mainly Christianity.</w:t>
            </w:r>
          </w:p>
        </w:tc>
        <w:tc>
          <w:tcPr>
            <w:tcW w:w="2420" w:type="dxa"/>
            <w:tcBorders>
              <w:top w:val="nil"/>
              <w:left w:val="nil"/>
              <w:bottom w:val="single" w:sz="4" w:space="0" w:color="auto"/>
              <w:right w:val="single" w:sz="4" w:space="0" w:color="auto"/>
            </w:tcBorders>
            <w:shd w:val="clear" w:color="auto" w:fill="auto"/>
            <w:noWrap/>
            <w:vAlign w:val="bottom"/>
            <w:hideMark/>
          </w:tcPr>
          <w:p w14:paraId="2E42DEFD" w14:textId="61F33C44" w:rsidR="00B83005" w:rsidRPr="00E7670A" w:rsidRDefault="00691A9B"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understanding of hygiene and health care.</w:t>
            </w:r>
          </w:p>
        </w:tc>
        <w:tc>
          <w:tcPr>
            <w:tcW w:w="2420" w:type="dxa"/>
            <w:tcBorders>
              <w:top w:val="nil"/>
              <w:left w:val="nil"/>
              <w:bottom w:val="single" w:sz="4" w:space="0" w:color="auto"/>
              <w:right w:val="single" w:sz="4" w:space="0" w:color="auto"/>
            </w:tcBorders>
            <w:shd w:val="clear" w:color="auto" w:fill="auto"/>
            <w:noWrap/>
            <w:vAlign w:val="bottom"/>
            <w:hideMark/>
          </w:tcPr>
          <w:p w14:paraId="5671524C" w14:textId="1B6D701C"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691A9B" w:rsidRPr="00E7670A">
              <w:rPr>
                <w:rFonts w:ascii="Calibri" w:eastAsia="Times New Roman" w:hAnsi="Calibri" w:cs="Calibri"/>
                <w:color w:val="000000"/>
                <w:sz w:val="20"/>
                <w:szCs w:val="20"/>
                <w:lang w:eastAsia="en-GB"/>
              </w:rPr>
              <w:t>The key figures during the Tudors.</w:t>
            </w:r>
          </w:p>
        </w:tc>
        <w:tc>
          <w:tcPr>
            <w:tcW w:w="2420" w:type="dxa"/>
            <w:tcBorders>
              <w:top w:val="nil"/>
              <w:left w:val="nil"/>
              <w:bottom w:val="single" w:sz="4" w:space="0" w:color="auto"/>
              <w:right w:val="single" w:sz="4" w:space="0" w:color="auto"/>
            </w:tcBorders>
            <w:shd w:val="clear" w:color="auto" w:fill="auto"/>
            <w:noWrap/>
            <w:vAlign w:val="bottom"/>
            <w:hideMark/>
          </w:tcPr>
          <w:p w14:paraId="546F04E6" w14:textId="49C6836B" w:rsidR="00B83005" w:rsidRPr="00E7670A" w:rsidRDefault="00691A9B"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The Tudor Monarchs.</w:t>
            </w:r>
            <w:r w:rsidR="00B83005" w:rsidRPr="00E7670A">
              <w:rPr>
                <w:rFonts w:ascii="Calibri" w:eastAsia="Times New Roman" w:hAnsi="Calibri" w:cs="Calibri"/>
                <w:color w:val="000000"/>
                <w:sz w:val="20"/>
                <w:szCs w:val="2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4604D48" w14:textId="41E3CE05" w:rsidR="00B83005" w:rsidRPr="00E7670A" w:rsidRDefault="00D954D7"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Bonfire Night</w:t>
            </w:r>
            <w:r w:rsidR="00E7670A">
              <w:rPr>
                <w:rFonts w:ascii="Calibri" w:eastAsia="Times New Roman" w:hAnsi="Calibri" w:cs="Calibri"/>
                <w:color w:val="000000"/>
                <w:sz w:val="20"/>
                <w:szCs w:val="20"/>
                <w:lang w:eastAsia="en-GB"/>
              </w:rPr>
              <w:t>.</w:t>
            </w:r>
          </w:p>
          <w:p w14:paraId="421BDCD9" w14:textId="0FEA9B47" w:rsidR="00D954D7" w:rsidRPr="00E7670A" w:rsidRDefault="00D954D7"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Great </w:t>
            </w:r>
            <w:r w:rsidR="00E7670A">
              <w:rPr>
                <w:rFonts w:ascii="Calibri" w:eastAsia="Times New Roman" w:hAnsi="Calibri" w:cs="Calibri"/>
                <w:color w:val="000000"/>
                <w:sz w:val="20"/>
                <w:szCs w:val="20"/>
                <w:lang w:eastAsia="en-GB"/>
              </w:rPr>
              <w:t>F</w:t>
            </w:r>
            <w:r w:rsidRPr="00E7670A">
              <w:rPr>
                <w:rFonts w:ascii="Calibri" w:eastAsia="Times New Roman" w:hAnsi="Calibri" w:cs="Calibri"/>
                <w:color w:val="000000"/>
                <w:sz w:val="20"/>
                <w:szCs w:val="20"/>
                <w:lang w:eastAsia="en-GB"/>
              </w:rPr>
              <w:t>ire of London (KS1/KS2)</w:t>
            </w:r>
          </w:p>
        </w:tc>
      </w:tr>
      <w:tr w:rsidR="00B83005" w:rsidRPr="00E7670A" w14:paraId="69EF3640" w14:textId="77777777" w:rsidTr="00336CED">
        <w:trPr>
          <w:trHeight w:val="1124"/>
        </w:trPr>
        <w:tc>
          <w:tcPr>
            <w:tcW w:w="333" w:type="dxa"/>
            <w:vMerge/>
            <w:tcBorders>
              <w:top w:val="nil"/>
              <w:left w:val="single" w:sz="4" w:space="0" w:color="auto"/>
              <w:bottom w:val="single" w:sz="4" w:space="0" w:color="auto"/>
              <w:right w:val="single" w:sz="4" w:space="0" w:color="auto"/>
            </w:tcBorders>
            <w:vAlign w:val="center"/>
            <w:hideMark/>
          </w:tcPr>
          <w:p w14:paraId="51D091F4"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497C0E0A"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7336BA7"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Assessment</w:t>
            </w:r>
          </w:p>
        </w:tc>
        <w:tc>
          <w:tcPr>
            <w:tcW w:w="2420" w:type="dxa"/>
            <w:tcBorders>
              <w:top w:val="nil"/>
              <w:left w:val="nil"/>
              <w:bottom w:val="single" w:sz="4" w:space="0" w:color="auto"/>
              <w:right w:val="single" w:sz="4" w:space="0" w:color="auto"/>
            </w:tcBorders>
            <w:shd w:val="clear" w:color="auto" w:fill="auto"/>
            <w:noWrap/>
            <w:vAlign w:val="bottom"/>
            <w:hideMark/>
          </w:tcPr>
          <w:p w14:paraId="4C7A559B" w14:textId="77777777" w:rsidR="00125116" w:rsidRPr="00E7670A" w:rsidRDefault="00650D84" w:rsidP="00691A9B">
            <w:pPr>
              <w:spacing w:after="0" w:line="240" w:lineRule="auto"/>
              <w:rPr>
                <w:rFonts w:ascii="Calibri" w:eastAsia="Times New Roman" w:hAnsi="Calibri" w:cs="Calibri"/>
                <w:b/>
                <w:bCs/>
                <w:color w:val="000000"/>
                <w:sz w:val="20"/>
                <w:szCs w:val="20"/>
                <w:lang w:eastAsia="en-GB"/>
              </w:rPr>
            </w:pPr>
            <w:proofErr w:type="gramStart"/>
            <w:r w:rsidRPr="00E7670A">
              <w:rPr>
                <w:rFonts w:ascii="Calibri" w:eastAsia="Times New Roman" w:hAnsi="Calibri" w:cs="Calibri"/>
                <w:b/>
                <w:bCs/>
                <w:color w:val="000000"/>
                <w:sz w:val="20"/>
                <w:szCs w:val="20"/>
                <w:lang w:eastAsia="en-GB"/>
              </w:rPr>
              <w:t>12 mark</w:t>
            </w:r>
            <w:proofErr w:type="gramEnd"/>
            <w:r w:rsidRPr="00E7670A">
              <w:rPr>
                <w:rFonts w:ascii="Calibri" w:eastAsia="Times New Roman" w:hAnsi="Calibri" w:cs="Calibri"/>
                <w:b/>
                <w:bCs/>
                <w:color w:val="000000"/>
                <w:sz w:val="20"/>
                <w:szCs w:val="20"/>
                <w:lang w:eastAsia="en-GB"/>
              </w:rPr>
              <w:t xml:space="preserve"> essay: </w:t>
            </w:r>
          </w:p>
          <w:p w14:paraId="4AB5AD39" w14:textId="0B656903" w:rsidR="00B83005" w:rsidRPr="00E7670A" w:rsidRDefault="00650D84" w:rsidP="00691A9B">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Explain why the Normans won the Battle of Hastings.</w:t>
            </w:r>
          </w:p>
        </w:tc>
        <w:tc>
          <w:tcPr>
            <w:tcW w:w="2420" w:type="dxa"/>
            <w:tcBorders>
              <w:top w:val="nil"/>
              <w:left w:val="nil"/>
              <w:bottom w:val="single" w:sz="4" w:space="0" w:color="auto"/>
              <w:right w:val="single" w:sz="4" w:space="0" w:color="auto"/>
            </w:tcBorders>
            <w:shd w:val="clear" w:color="auto" w:fill="auto"/>
            <w:noWrap/>
            <w:vAlign w:val="bottom"/>
            <w:hideMark/>
          </w:tcPr>
          <w:p w14:paraId="259EBAF1" w14:textId="2E32EB13" w:rsidR="00B83005" w:rsidRPr="00E7670A" w:rsidRDefault="00B83005"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 </w:t>
            </w:r>
            <w:r w:rsidR="00650D84" w:rsidRPr="00E7670A">
              <w:rPr>
                <w:rFonts w:ascii="Calibri" w:eastAsia="Times New Roman" w:hAnsi="Calibri" w:cs="Calibri"/>
                <w:b/>
                <w:bCs/>
                <w:color w:val="000000"/>
                <w:sz w:val="20"/>
                <w:szCs w:val="20"/>
                <w:lang w:eastAsia="en-GB"/>
              </w:rPr>
              <w:t>8 marks source:</w:t>
            </w:r>
          </w:p>
          <w:p w14:paraId="36C34F74" w14:textId="728C48E1" w:rsidR="00650D84"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How useful is Source A for finding out about the death of Becket?</w:t>
            </w:r>
          </w:p>
        </w:tc>
        <w:tc>
          <w:tcPr>
            <w:tcW w:w="2420" w:type="dxa"/>
            <w:tcBorders>
              <w:top w:val="nil"/>
              <w:left w:val="nil"/>
              <w:bottom w:val="single" w:sz="4" w:space="0" w:color="auto"/>
              <w:right w:val="single" w:sz="4" w:space="0" w:color="auto"/>
            </w:tcBorders>
            <w:shd w:val="clear" w:color="auto" w:fill="auto"/>
            <w:noWrap/>
            <w:vAlign w:val="bottom"/>
            <w:hideMark/>
          </w:tcPr>
          <w:p w14:paraId="625AE58C" w14:textId="63639D07" w:rsidR="00650D84"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b/>
                <w:bCs/>
                <w:color w:val="000000"/>
                <w:sz w:val="20"/>
                <w:szCs w:val="20"/>
                <w:lang w:eastAsia="en-GB"/>
              </w:rPr>
              <w:t> </w:t>
            </w:r>
            <w:r w:rsidR="00650D84" w:rsidRPr="00E7670A">
              <w:rPr>
                <w:rFonts w:ascii="Calibri" w:eastAsia="Times New Roman" w:hAnsi="Calibri" w:cs="Calibri"/>
                <w:b/>
                <w:bCs/>
                <w:color w:val="000000"/>
                <w:sz w:val="20"/>
                <w:szCs w:val="20"/>
                <w:lang w:eastAsia="en-GB"/>
              </w:rPr>
              <w:t>4 marks source</w:t>
            </w:r>
            <w:r w:rsidR="00650D84" w:rsidRPr="00E7670A">
              <w:rPr>
                <w:rFonts w:ascii="Calibri" w:eastAsia="Times New Roman" w:hAnsi="Calibri" w:cs="Calibri"/>
                <w:color w:val="000000"/>
                <w:sz w:val="20"/>
                <w:szCs w:val="20"/>
                <w:lang w:eastAsia="en-GB"/>
              </w:rPr>
              <w:t>:</w:t>
            </w:r>
          </w:p>
          <w:p w14:paraId="7DCBF69E" w14:textId="178969B0" w:rsidR="00650D84"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How useful is this source in finding out about the Black Death</w:t>
            </w:r>
          </w:p>
        </w:tc>
        <w:tc>
          <w:tcPr>
            <w:tcW w:w="2420" w:type="dxa"/>
            <w:tcBorders>
              <w:top w:val="nil"/>
              <w:left w:val="nil"/>
              <w:bottom w:val="single" w:sz="4" w:space="0" w:color="auto"/>
              <w:right w:val="single" w:sz="4" w:space="0" w:color="auto"/>
            </w:tcBorders>
            <w:shd w:val="clear" w:color="auto" w:fill="auto"/>
            <w:noWrap/>
            <w:vAlign w:val="bottom"/>
            <w:hideMark/>
          </w:tcPr>
          <w:p w14:paraId="14C117AB" w14:textId="0DA84F1C"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650D84" w:rsidRPr="00E7670A">
              <w:rPr>
                <w:rFonts w:ascii="Calibri" w:eastAsia="Times New Roman" w:hAnsi="Calibri" w:cs="Calibri"/>
                <w:color w:val="000000"/>
                <w:sz w:val="20"/>
                <w:szCs w:val="20"/>
                <w:lang w:eastAsia="en-GB"/>
              </w:rPr>
              <w:t>-</w:t>
            </w:r>
          </w:p>
        </w:tc>
        <w:tc>
          <w:tcPr>
            <w:tcW w:w="2420" w:type="dxa"/>
            <w:tcBorders>
              <w:top w:val="nil"/>
              <w:left w:val="nil"/>
              <w:bottom w:val="single" w:sz="4" w:space="0" w:color="auto"/>
              <w:right w:val="single" w:sz="4" w:space="0" w:color="auto"/>
            </w:tcBorders>
            <w:shd w:val="clear" w:color="auto" w:fill="auto"/>
            <w:noWrap/>
            <w:vAlign w:val="bottom"/>
            <w:hideMark/>
          </w:tcPr>
          <w:p w14:paraId="4D3CBBF8" w14:textId="2F6C699C" w:rsidR="00650D84"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b/>
                <w:bCs/>
                <w:color w:val="000000"/>
                <w:sz w:val="20"/>
                <w:szCs w:val="20"/>
                <w:lang w:eastAsia="en-GB"/>
              </w:rPr>
              <w:t>4 marks source</w:t>
            </w:r>
            <w:r w:rsidRPr="00E7670A">
              <w:rPr>
                <w:rFonts w:ascii="Calibri" w:eastAsia="Times New Roman" w:hAnsi="Calibri" w:cs="Calibri"/>
                <w:color w:val="000000"/>
                <w:sz w:val="20"/>
                <w:szCs w:val="20"/>
                <w:lang w:eastAsia="en-GB"/>
              </w:rPr>
              <w:t>:</w:t>
            </w:r>
          </w:p>
          <w:p w14:paraId="28312228" w14:textId="3653A3DF" w:rsidR="00E7670A"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Give two things you can infer from</w:t>
            </w:r>
            <w:r w:rsidR="00E7670A">
              <w:rPr>
                <w:rFonts w:ascii="Calibri" w:eastAsia="Times New Roman" w:hAnsi="Calibri" w:cs="Calibri"/>
                <w:color w:val="000000"/>
                <w:sz w:val="20"/>
                <w:szCs w:val="20"/>
                <w:lang w:eastAsia="en-GB"/>
              </w:rPr>
              <w:t xml:space="preserve"> a source</w:t>
            </w:r>
            <w:r w:rsidRPr="00E7670A">
              <w:rPr>
                <w:rFonts w:ascii="Calibri" w:eastAsia="Times New Roman" w:hAnsi="Calibri" w:cs="Calibri"/>
                <w:color w:val="000000"/>
                <w:sz w:val="20"/>
                <w:szCs w:val="20"/>
                <w:lang w:eastAsia="en-GB"/>
              </w:rPr>
              <w:t xml:space="preserve"> about problems Mary faced in her reign.</w:t>
            </w:r>
          </w:p>
          <w:p w14:paraId="3B5F1475" w14:textId="77777777" w:rsidR="00650D84" w:rsidRPr="00E7670A" w:rsidRDefault="00650D84" w:rsidP="00FA380C">
            <w:pPr>
              <w:spacing w:after="0" w:line="240" w:lineRule="auto"/>
              <w:rPr>
                <w:rFonts w:ascii="Calibri" w:eastAsia="Times New Roman" w:hAnsi="Calibri" w:cs="Calibri"/>
                <w:color w:val="000000"/>
                <w:sz w:val="20"/>
                <w:szCs w:val="20"/>
                <w:lang w:eastAsia="en-GB"/>
              </w:rPr>
            </w:pPr>
            <w:proofErr w:type="gramStart"/>
            <w:r w:rsidRPr="00E7670A">
              <w:rPr>
                <w:rFonts w:ascii="Calibri" w:eastAsia="Times New Roman" w:hAnsi="Calibri" w:cs="Calibri"/>
                <w:b/>
                <w:bCs/>
                <w:color w:val="000000"/>
                <w:sz w:val="20"/>
                <w:szCs w:val="20"/>
                <w:lang w:eastAsia="en-GB"/>
              </w:rPr>
              <w:t>16 mark</w:t>
            </w:r>
            <w:proofErr w:type="gramEnd"/>
            <w:r w:rsidRPr="00E7670A">
              <w:rPr>
                <w:rFonts w:ascii="Calibri" w:eastAsia="Times New Roman" w:hAnsi="Calibri" w:cs="Calibri"/>
                <w:b/>
                <w:bCs/>
                <w:color w:val="000000"/>
                <w:sz w:val="20"/>
                <w:szCs w:val="20"/>
                <w:lang w:eastAsia="en-GB"/>
              </w:rPr>
              <w:t xml:space="preserve"> essay</w:t>
            </w:r>
            <w:r w:rsidRPr="00E7670A">
              <w:rPr>
                <w:rFonts w:ascii="Calibri" w:eastAsia="Times New Roman" w:hAnsi="Calibri" w:cs="Calibri"/>
                <w:color w:val="000000"/>
                <w:sz w:val="20"/>
                <w:szCs w:val="20"/>
                <w:lang w:eastAsia="en-GB"/>
              </w:rPr>
              <w:t>:</w:t>
            </w:r>
          </w:p>
          <w:p w14:paraId="4EB5AFCC" w14:textId="4CE9E917" w:rsidR="00650D84" w:rsidRPr="00E7670A" w:rsidRDefault="00650D84"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How far do you agree with this statement?</w:t>
            </w:r>
          </w:p>
        </w:tc>
        <w:tc>
          <w:tcPr>
            <w:tcW w:w="2420" w:type="dxa"/>
            <w:tcBorders>
              <w:top w:val="nil"/>
              <w:left w:val="nil"/>
              <w:bottom w:val="single" w:sz="4" w:space="0" w:color="auto"/>
              <w:right w:val="single" w:sz="4" w:space="0" w:color="auto"/>
            </w:tcBorders>
            <w:shd w:val="clear" w:color="auto" w:fill="auto"/>
            <w:noWrap/>
            <w:vAlign w:val="bottom"/>
            <w:hideMark/>
          </w:tcPr>
          <w:p w14:paraId="2B25F330" w14:textId="1927D2AF"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650D84" w:rsidRPr="00E7670A">
              <w:rPr>
                <w:rFonts w:ascii="Calibri" w:eastAsia="Times New Roman" w:hAnsi="Calibri" w:cs="Calibri"/>
                <w:color w:val="000000"/>
                <w:sz w:val="20"/>
                <w:szCs w:val="20"/>
                <w:lang w:eastAsia="en-GB"/>
              </w:rPr>
              <w:t>-</w:t>
            </w:r>
          </w:p>
        </w:tc>
      </w:tr>
      <w:tr w:rsidR="00B83005" w:rsidRPr="00E7670A" w14:paraId="5E3385BA" w14:textId="77777777" w:rsidTr="00336CED">
        <w:trPr>
          <w:trHeight w:val="448"/>
        </w:trPr>
        <w:tc>
          <w:tcPr>
            <w:tcW w:w="333" w:type="dxa"/>
            <w:vMerge/>
            <w:tcBorders>
              <w:top w:val="nil"/>
              <w:left w:val="single" w:sz="4" w:space="0" w:color="auto"/>
              <w:bottom w:val="single" w:sz="4" w:space="0" w:color="auto"/>
              <w:right w:val="single" w:sz="4" w:space="0" w:color="auto"/>
            </w:tcBorders>
            <w:vAlign w:val="center"/>
            <w:hideMark/>
          </w:tcPr>
          <w:p w14:paraId="19012FD6"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5D94DE83"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92327" w14:textId="24DB6A6A"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Points when </w:t>
            </w:r>
            <w:r w:rsidR="00E7670A" w:rsidRPr="00E7670A">
              <w:rPr>
                <w:rFonts w:ascii="Calibri" w:eastAsia="Times New Roman" w:hAnsi="Calibri" w:cs="Calibri"/>
                <w:color w:val="000000"/>
                <w:sz w:val="20"/>
                <w:szCs w:val="20"/>
                <w:lang w:eastAsia="en-GB"/>
              </w:rPr>
              <w:t>these knowledge/these skills</w:t>
            </w:r>
            <w:r w:rsidRPr="00E7670A">
              <w:rPr>
                <w:rFonts w:ascii="Calibri" w:eastAsia="Times New Roman" w:hAnsi="Calibri" w:cs="Calibri"/>
                <w:color w:val="000000"/>
                <w:sz w:val="20"/>
                <w:szCs w:val="20"/>
                <w:lang w:eastAsia="en-GB"/>
              </w:rPr>
              <w:t xml:space="preserve"> will be revisited</w:t>
            </w:r>
          </w:p>
        </w:tc>
        <w:tc>
          <w:tcPr>
            <w:tcW w:w="145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D4ABB01" w14:textId="77777777" w:rsidR="00B83005"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E7670A">
              <w:rPr>
                <w:rFonts w:ascii="Calibri" w:eastAsia="Times New Roman" w:hAnsi="Calibri" w:cs="Calibri"/>
                <w:color w:val="000000"/>
                <w:sz w:val="20"/>
                <w:szCs w:val="20"/>
                <w:lang w:eastAsia="en-GB"/>
              </w:rPr>
              <w:t>Assessment questions are based on GCSE style questions – the same format of the question will be used when answering GCSE exam questions.</w:t>
            </w:r>
          </w:p>
          <w:p w14:paraId="4C3667A8" w14:textId="5444E63F" w:rsidR="00E7670A" w:rsidRPr="00E7670A" w:rsidRDefault="00E7670A" w:rsidP="00FA380C">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Students are required to use source analysis and essay styled answers for GCSE questions.</w:t>
            </w:r>
          </w:p>
        </w:tc>
      </w:tr>
      <w:tr w:rsidR="00B83005" w:rsidRPr="00E7670A" w14:paraId="72C892D0"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799E0769"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3E8F34FD"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vMerge/>
            <w:tcBorders>
              <w:top w:val="nil"/>
              <w:left w:val="single" w:sz="4" w:space="0" w:color="auto"/>
              <w:bottom w:val="single" w:sz="4" w:space="0" w:color="000000"/>
              <w:right w:val="single" w:sz="4" w:space="0" w:color="auto"/>
            </w:tcBorders>
            <w:vAlign w:val="center"/>
            <w:hideMark/>
          </w:tcPr>
          <w:p w14:paraId="16F0B2D7"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B09AF49"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D963A72"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74CE05B" w14:textId="778DB3A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4F5742" w:rsidRPr="00E7670A">
              <w:rPr>
                <w:rFonts w:ascii="Calibri" w:eastAsia="Times New Roman" w:hAnsi="Calibri" w:cs="Calibri"/>
                <w:color w:val="000000"/>
                <w:sz w:val="20"/>
                <w:szCs w:val="20"/>
                <w:lang w:eastAsia="en-GB"/>
              </w:rPr>
              <w:t>GCCSE – Medicine through time: Medieval medicine 1250-1500.</w:t>
            </w:r>
          </w:p>
        </w:tc>
        <w:tc>
          <w:tcPr>
            <w:tcW w:w="2420" w:type="dxa"/>
            <w:tcBorders>
              <w:top w:val="nil"/>
              <w:left w:val="nil"/>
              <w:bottom w:val="single" w:sz="4" w:space="0" w:color="auto"/>
              <w:right w:val="single" w:sz="4" w:space="0" w:color="auto"/>
            </w:tcBorders>
            <w:shd w:val="clear" w:color="auto" w:fill="auto"/>
            <w:noWrap/>
            <w:vAlign w:val="bottom"/>
            <w:hideMark/>
          </w:tcPr>
          <w:p w14:paraId="5B48050F" w14:textId="7BC9E50F"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125116" w:rsidRPr="00E7670A">
              <w:rPr>
                <w:rFonts w:ascii="Calibri" w:eastAsia="Times New Roman" w:hAnsi="Calibri" w:cs="Calibri"/>
                <w:color w:val="000000"/>
                <w:sz w:val="20"/>
                <w:szCs w:val="20"/>
                <w:lang w:eastAsia="en-GB"/>
              </w:rPr>
              <w:t xml:space="preserve">GCSE – An overview of the topic, Henry </w:t>
            </w:r>
            <w:proofErr w:type="gramStart"/>
            <w:r w:rsidR="00125116" w:rsidRPr="00E7670A">
              <w:rPr>
                <w:rFonts w:ascii="Calibri" w:eastAsia="Times New Roman" w:hAnsi="Calibri" w:cs="Calibri"/>
                <w:color w:val="000000"/>
                <w:sz w:val="20"/>
                <w:szCs w:val="20"/>
                <w:lang w:eastAsia="en-GB"/>
              </w:rPr>
              <w:t>VIII</w:t>
            </w:r>
            <w:proofErr w:type="gramEnd"/>
            <w:r w:rsidR="00125116" w:rsidRPr="00E7670A">
              <w:rPr>
                <w:rFonts w:ascii="Calibri" w:eastAsia="Times New Roman" w:hAnsi="Calibri" w:cs="Calibri"/>
                <w:color w:val="000000"/>
                <w:sz w:val="20"/>
                <w:szCs w:val="20"/>
                <w:lang w:eastAsia="en-GB"/>
              </w:rPr>
              <w:t xml:space="preserve"> and his ministers, 1509-1540.</w:t>
            </w:r>
          </w:p>
        </w:tc>
        <w:tc>
          <w:tcPr>
            <w:tcW w:w="2420" w:type="dxa"/>
            <w:tcBorders>
              <w:top w:val="nil"/>
              <w:left w:val="nil"/>
              <w:bottom w:val="single" w:sz="4" w:space="0" w:color="auto"/>
              <w:right w:val="single" w:sz="4" w:space="0" w:color="auto"/>
            </w:tcBorders>
            <w:shd w:val="clear" w:color="auto" w:fill="auto"/>
            <w:noWrap/>
            <w:vAlign w:val="bottom"/>
            <w:hideMark/>
          </w:tcPr>
          <w:p w14:paraId="74F6EFFB"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06160BA" w14:textId="2CE1793B" w:rsidR="00B83005" w:rsidRPr="00E7670A" w:rsidRDefault="00125116"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 Levels – The Stuarts.</w:t>
            </w:r>
          </w:p>
        </w:tc>
      </w:tr>
      <w:tr w:rsidR="00B83005" w:rsidRPr="00E7670A" w14:paraId="1383C89E"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13B52E33"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EMPOWERING</w:t>
            </w:r>
          </w:p>
        </w:tc>
        <w:tc>
          <w:tcPr>
            <w:tcW w:w="6515" w:type="dxa"/>
            <w:tcBorders>
              <w:top w:val="nil"/>
              <w:left w:val="nil"/>
              <w:bottom w:val="single" w:sz="4" w:space="0" w:color="auto"/>
              <w:right w:val="single" w:sz="4" w:space="0" w:color="auto"/>
            </w:tcBorders>
            <w:shd w:val="clear" w:color="000000" w:fill="FFFF00"/>
            <w:noWrap/>
            <w:vAlign w:val="center"/>
            <w:hideMark/>
          </w:tcPr>
          <w:p w14:paraId="0747708D"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Key vocabulary</w:t>
            </w:r>
          </w:p>
        </w:tc>
        <w:tc>
          <w:tcPr>
            <w:tcW w:w="2420" w:type="dxa"/>
            <w:tcBorders>
              <w:top w:val="nil"/>
              <w:left w:val="nil"/>
              <w:bottom w:val="single" w:sz="4" w:space="0" w:color="auto"/>
              <w:right w:val="single" w:sz="4" w:space="0" w:color="auto"/>
            </w:tcBorders>
            <w:shd w:val="clear" w:color="auto" w:fill="auto"/>
            <w:noWrap/>
            <w:vAlign w:val="bottom"/>
            <w:hideMark/>
          </w:tcPr>
          <w:p w14:paraId="4556AB3D" w14:textId="77777777" w:rsidR="00B83005"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Witan</w:t>
            </w:r>
          </w:p>
          <w:p w14:paraId="2CD4E2B8"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Heir</w:t>
            </w:r>
          </w:p>
          <w:p w14:paraId="2A3CD916" w14:textId="4F2AF59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Claim</w:t>
            </w:r>
          </w:p>
          <w:p w14:paraId="3CCFCA14" w14:textId="2602DB7C"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Succession</w:t>
            </w:r>
          </w:p>
          <w:p w14:paraId="4641B25A" w14:textId="55724E0F"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Earl</w:t>
            </w:r>
          </w:p>
          <w:p w14:paraId="6200D9CD" w14:textId="6B4FFB8B"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Archbishop</w:t>
            </w:r>
          </w:p>
          <w:p w14:paraId="385C099E" w14:textId="4C7E269B"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Oath</w:t>
            </w:r>
          </w:p>
          <w:p w14:paraId="1AE67E4E"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Dynasty</w:t>
            </w:r>
          </w:p>
          <w:p w14:paraId="2756E289"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King Edward</w:t>
            </w:r>
          </w:p>
          <w:p w14:paraId="334A9EE5" w14:textId="3747EEAD"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Harold Godwinson</w:t>
            </w:r>
          </w:p>
          <w:p w14:paraId="201E4AE1" w14:textId="2B886E45"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Duke William</w:t>
            </w:r>
          </w:p>
          <w:p w14:paraId="3EE1CC28" w14:textId="02170723"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Harald Hardrada</w:t>
            </w:r>
          </w:p>
          <w:p w14:paraId="055C930B" w14:textId="4AD5FE3C"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Tostig Godwinson</w:t>
            </w:r>
          </w:p>
          <w:p w14:paraId="7D5CF079" w14:textId="2E12B20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Edith, wife of Edward</w:t>
            </w:r>
          </w:p>
          <w:p w14:paraId="5AB597BB" w14:textId="569A185F"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Archbishop </w:t>
            </w:r>
            <w:proofErr w:type="spellStart"/>
            <w:r w:rsidRPr="00E7670A">
              <w:rPr>
                <w:rFonts w:ascii="Calibri" w:eastAsia="Times New Roman" w:hAnsi="Calibri" w:cs="Calibri"/>
                <w:color w:val="000000"/>
                <w:sz w:val="20"/>
                <w:szCs w:val="20"/>
                <w:lang w:eastAsia="en-GB"/>
              </w:rPr>
              <w:t>Stigand</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2FBE8351" w14:textId="093B63EC" w:rsidR="00B83005"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Church</w:t>
            </w:r>
          </w:p>
          <w:p w14:paraId="7EF7A1CA" w14:textId="05CB989B"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Archbishop</w:t>
            </w:r>
          </w:p>
          <w:p w14:paraId="70678F21" w14:textId="7E313F88"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Heaven</w:t>
            </w:r>
          </w:p>
          <w:p w14:paraId="7600A992" w14:textId="5B8ECB95"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Pope</w:t>
            </w:r>
          </w:p>
          <w:p w14:paraId="79C6D766"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Doom paintings</w:t>
            </w:r>
          </w:p>
          <w:p w14:paraId="3DAF1A82" w14:textId="10E562EB" w:rsidR="00A65A3A" w:rsidRPr="00E7670A" w:rsidRDefault="00D954D7"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Hell</w:t>
            </w:r>
          </w:p>
          <w:p w14:paraId="4B108CA4" w14:textId="4735DB3F" w:rsidR="00D954D7" w:rsidRPr="00E7670A" w:rsidRDefault="00D954D7"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Divine Right</w:t>
            </w:r>
          </w:p>
          <w:p w14:paraId="66E5181F"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Holy land</w:t>
            </w:r>
          </w:p>
          <w:p w14:paraId="622AB129" w14:textId="6BA189B2"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Purgatory</w:t>
            </w:r>
          </w:p>
          <w:p w14:paraId="0E772756" w14:textId="2B3EAAF5"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Pilgrimage</w:t>
            </w:r>
          </w:p>
          <w:p w14:paraId="28F04A2D" w14:textId="1756DFEB"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Monastery</w:t>
            </w:r>
          </w:p>
          <w:p w14:paraId="0151FD8F" w14:textId="5C0D63B5"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Crusade</w:t>
            </w:r>
          </w:p>
          <w:p w14:paraId="3234155E" w14:textId="78DBB99E"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Excommunication</w:t>
            </w:r>
          </w:p>
          <w:p w14:paraId="3A737D2B" w14:textId="29112A69"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Thomas </w:t>
            </w:r>
            <w:r w:rsidR="00D954D7" w:rsidRPr="00E7670A">
              <w:rPr>
                <w:rFonts w:ascii="Calibri" w:eastAsia="Times New Roman" w:hAnsi="Calibri" w:cs="Calibri"/>
                <w:color w:val="000000"/>
                <w:sz w:val="20"/>
                <w:szCs w:val="20"/>
                <w:lang w:eastAsia="en-GB"/>
              </w:rPr>
              <w:t>B</w:t>
            </w:r>
            <w:r w:rsidRPr="00E7670A">
              <w:rPr>
                <w:rFonts w:ascii="Calibri" w:eastAsia="Times New Roman" w:hAnsi="Calibri" w:cs="Calibri"/>
                <w:color w:val="000000"/>
                <w:sz w:val="20"/>
                <w:szCs w:val="20"/>
                <w:lang w:eastAsia="en-GB"/>
              </w:rPr>
              <w:t>ecket</w:t>
            </w:r>
          </w:p>
          <w:p w14:paraId="35859518"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Henry II</w:t>
            </w:r>
          </w:p>
          <w:p w14:paraId="08AF3AD1" w14:textId="4C277DCC"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Pope Urban</w:t>
            </w:r>
          </w:p>
          <w:p w14:paraId="038AB7DB" w14:textId="649A2032"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Saladin</w:t>
            </w:r>
          </w:p>
        </w:tc>
        <w:tc>
          <w:tcPr>
            <w:tcW w:w="2420" w:type="dxa"/>
            <w:tcBorders>
              <w:top w:val="nil"/>
              <w:left w:val="nil"/>
              <w:bottom w:val="single" w:sz="4" w:space="0" w:color="auto"/>
              <w:right w:val="single" w:sz="4" w:space="0" w:color="auto"/>
            </w:tcBorders>
            <w:shd w:val="clear" w:color="auto" w:fill="auto"/>
            <w:noWrap/>
            <w:vAlign w:val="bottom"/>
            <w:hideMark/>
          </w:tcPr>
          <w:p w14:paraId="70428E27"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Black death</w:t>
            </w:r>
          </w:p>
          <w:p w14:paraId="0FF68278" w14:textId="0A13ADED"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Buboes</w:t>
            </w:r>
          </w:p>
          <w:p w14:paraId="3797B409"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Pneumonic plague</w:t>
            </w:r>
          </w:p>
          <w:p w14:paraId="73543E37" w14:textId="16243C4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Pandemic</w:t>
            </w:r>
          </w:p>
          <w:p w14:paraId="35B5458E"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Plague doctor</w:t>
            </w:r>
          </w:p>
          <w:p w14:paraId="764F751D" w14:textId="5BDCBE52"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Symptom</w:t>
            </w:r>
          </w:p>
          <w:p w14:paraId="65CED46B" w14:textId="0CE3DCBD"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Quarantine</w:t>
            </w:r>
          </w:p>
          <w:p w14:paraId="4D836A03" w14:textId="5EBA9DC5"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Social</w:t>
            </w:r>
          </w:p>
          <w:p w14:paraId="2FFA6F32" w14:textId="5690DCFC"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Economic</w:t>
            </w:r>
          </w:p>
          <w:p w14:paraId="79B7114E" w14:textId="0146EE21"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Cultural</w:t>
            </w:r>
          </w:p>
          <w:p w14:paraId="7BBBF4A4" w14:textId="3947B7C2"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Cures</w:t>
            </w:r>
          </w:p>
        </w:tc>
        <w:tc>
          <w:tcPr>
            <w:tcW w:w="2420" w:type="dxa"/>
            <w:tcBorders>
              <w:top w:val="nil"/>
              <w:left w:val="nil"/>
              <w:bottom w:val="single" w:sz="4" w:space="0" w:color="auto"/>
              <w:right w:val="single" w:sz="4" w:space="0" w:color="auto"/>
            </w:tcBorders>
            <w:shd w:val="clear" w:color="auto" w:fill="auto"/>
            <w:noWrap/>
            <w:vAlign w:val="bottom"/>
            <w:hideMark/>
          </w:tcPr>
          <w:p w14:paraId="20F5DE9F" w14:textId="6B816CE4"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Annul</w:t>
            </w:r>
          </w:p>
          <w:p w14:paraId="00C0145F" w14:textId="453180C6"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Heir</w:t>
            </w:r>
          </w:p>
          <w:p w14:paraId="64A8D120" w14:textId="2E7ED01D"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Monarch</w:t>
            </w:r>
          </w:p>
          <w:p w14:paraId="4EB46DD4" w14:textId="6F6C4209"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Reformation</w:t>
            </w:r>
          </w:p>
          <w:p w14:paraId="6F999FFC" w14:textId="2FEC4CBE"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Reign</w:t>
            </w:r>
          </w:p>
          <w:p w14:paraId="3F1067ED" w14:textId="22FDCB0B"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Treason</w:t>
            </w:r>
          </w:p>
          <w:p w14:paraId="4F2DCA2C" w14:textId="022C61EF"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Protestant</w:t>
            </w:r>
          </w:p>
          <w:p w14:paraId="2B436A26" w14:textId="01FCA3EA"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Catholic</w:t>
            </w:r>
          </w:p>
          <w:p w14:paraId="66767583"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Martin Luther</w:t>
            </w:r>
          </w:p>
          <w:p w14:paraId="4F28EDDE"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Catherine of Aragon</w:t>
            </w:r>
          </w:p>
          <w:p w14:paraId="510C23F7"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Anne Boleyn</w:t>
            </w:r>
          </w:p>
          <w:p w14:paraId="7279DAE0" w14:textId="77777777"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Henry VII</w:t>
            </w:r>
          </w:p>
          <w:p w14:paraId="74A53E99" w14:textId="65F5B18C" w:rsidR="00A65A3A" w:rsidRPr="00E7670A" w:rsidRDefault="00A65A3A" w:rsidP="00A65A3A">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Henry VIII</w:t>
            </w:r>
          </w:p>
        </w:tc>
        <w:tc>
          <w:tcPr>
            <w:tcW w:w="2420" w:type="dxa"/>
            <w:tcBorders>
              <w:top w:val="nil"/>
              <w:left w:val="nil"/>
              <w:bottom w:val="single" w:sz="4" w:space="0" w:color="auto"/>
              <w:right w:val="single" w:sz="4" w:space="0" w:color="auto"/>
            </w:tcBorders>
            <w:shd w:val="clear" w:color="auto" w:fill="auto"/>
            <w:noWrap/>
            <w:vAlign w:val="bottom"/>
            <w:hideMark/>
          </w:tcPr>
          <w:p w14:paraId="6DC5E4AA" w14:textId="1193E230" w:rsidR="00B83005"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Tyrant</w:t>
            </w:r>
          </w:p>
          <w:p w14:paraId="67A7745B" w14:textId="71FB21B9"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Rebellion</w:t>
            </w:r>
          </w:p>
          <w:p w14:paraId="564388B5" w14:textId="789678A9"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Armada</w:t>
            </w:r>
          </w:p>
          <w:p w14:paraId="17768B88" w14:textId="0846EF76"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Renaissance</w:t>
            </w:r>
          </w:p>
          <w:p w14:paraId="7E69315F" w14:textId="77777777"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Edward VI</w:t>
            </w:r>
          </w:p>
          <w:p w14:paraId="6816B784" w14:textId="77777777"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Lady Jane Grey</w:t>
            </w:r>
          </w:p>
          <w:p w14:paraId="540577C0" w14:textId="77777777"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Mary I</w:t>
            </w:r>
          </w:p>
          <w:p w14:paraId="025F59B7" w14:textId="2076DE1D" w:rsidR="00025918" w:rsidRPr="00E7670A" w:rsidRDefault="00025918" w:rsidP="00025918">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Elizabeth I</w:t>
            </w:r>
          </w:p>
        </w:tc>
        <w:tc>
          <w:tcPr>
            <w:tcW w:w="2420" w:type="dxa"/>
            <w:tcBorders>
              <w:top w:val="nil"/>
              <w:left w:val="nil"/>
              <w:bottom w:val="single" w:sz="4" w:space="0" w:color="auto"/>
              <w:right w:val="single" w:sz="4" w:space="0" w:color="auto"/>
            </w:tcBorders>
            <w:shd w:val="clear" w:color="auto" w:fill="auto"/>
            <w:noWrap/>
            <w:vAlign w:val="bottom"/>
            <w:hideMark/>
          </w:tcPr>
          <w:p w14:paraId="6DE2CFB0" w14:textId="77777777" w:rsidR="00B83005"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James I</w:t>
            </w:r>
          </w:p>
          <w:p w14:paraId="62328C76"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Oliver Cromwell</w:t>
            </w:r>
          </w:p>
          <w:p w14:paraId="4802EB5D"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Charles I</w:t>
            </w:r>
          </w:p>
          <w:p w14:paraId="7E4D5FA9"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Charles II</w:t>
            </w:r>
          </w:p>
          <w:p w14:paraId="40D885E1"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Guido Fawkes</w:t>
            </w:r>
          </w:p>
          <w:p w14:paraId="1E9B0FE1"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Civil War</w:t>
            </w:r>
          </w:p>
          <w:p w14:paraId="46F946AC"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Roundhead</w:t>
            </w:r>
          </w:p>
          <w:p w14:paraId="19DB1160"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Cavaliers</w:t>
            </w:r>
          </w:p>
          <w:p w14:paraId="6B27CC78"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Sash</w:t>
            </w:r>
          </w:p>
          <w:p w14:paraId="458D7F10"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Musketeers</w:t>
            </w:r>
          </w:p>
          <w:p w14:paraId="01F1AECC" w14:textId="77777777"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Parliamentarians</w:t>
            </w:r>
          </w:p>
          <w:p w14:paraId="1F0164C6" w14:textId="0CAD42C2" w:rsidR="00D954D7" w:rsidRPr="00E7670A" w:rsidRDefault="00D954D7" w:rsidP="00D954D7">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Royalists</w:t>
            </w:r>
          </w:p>
        </w:tc>
      </w:tr>
      <w:tr w:rsidR="00B83005" w:rsidRPr="00E7670A" w14:paraId="7AA7A916"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41B400DB"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3191B8E3"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E6EA273"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7781DCA6" w:rsidR="00B83005" w:rsidRPr="00E7670A" w:rsidRDefault="002F53C8" w:rsidP="002F53C8">
            <w:pPr>
              <w:spacing w:after="0" w:line="240" w:lineRule="auto"/>
              <w:rPr>
                <w:rFonts w:ascii="Calibri" w:eastAsia="Times New Roman" w:hAnsi="Calibri" w:cs="Calibri"/>
                <w:color w:val="000000"/>
                <w:sz w:val="20"/>
                <w:szCs w:val="20"/>
                <w:lang w:eastAsia="en-GB"/>
              </w:rPr>
            </w:pPr>
            <w:r w:rsidRPr="00336CED">
              <w:rPr>
                <w:rFonts w:ascii="Calibri" w:eastAsia="Times New Roman" w:hAnsi="Calibri" w:cs="Calibri"/>
                <w:b/>
                <w:bCs/>
                <w:color w:val="000000"/>
                <w:sz w:val="20"/>
                <w:szCs w:val="20"/>
                <w:lang w:eastAsia="en-GB"/>
              </w:rPr>
              <w:t>1066:</w:t>
            </w:r>
            <w:r>
              <w:rPr>
                <w:rFonts w:ascii="Calibri" w:eastAsia="Times New Roman" w:hAnsi="Calibri" w:cs="Calibri"/>
                <w:color w:val="000000"/>
                <w:sz w:val="20"/>
                <w:szCs w:val="20"/>
                <w:lang w:eastAsia="en-GB"/>
              </w:rPr>
              <w:t xml:space="preserve"> Understanding the origins of the English monarchy and the influences from other cultures </w:t>
            </w:r>
            <w:proofErr w:type="gramStart"/>
            <w:r>
              <w:rPr>
                <w:rFonts w:ascii="Calibri" w:eastAsia="Times New Roman" w:hAnsi="Calibri" w:cs="Calibri"/>
                <w:color w:val="000000"/>
                <w:sz w:val="20"/>
                <w:szCs w:val="20"/>
                <w:lang w:eastAsia="en-GB"/>
              </w:rPr>
              <w:t>as a result of</w:t>
            </w:r>
            <w:proofErr w:type="gramEnd"/>
            <w:r>
              <w:rPr>
                <w:rFonts w:ascii="Calibri" w:eastAsia="Times New Roman" w:hAnsi="Calibri" w:cs="Calibri"/>
                <w:color w:val="000000"/>
                <w:sz w:val="20"/>
                <w:szCs w:val="20"/>
                <w:lang w:eastAsia="en-GB"/>
              </w:rPr>
              <w:t xml:space="preserve"> it</w:t>
            </w:r>
            <w:r w:rsidRPr="00336CED">
              <w:rPr>
                <w:rFonts w:ascii="Calibri" w:eastAsia="Times New Roman" w:hAnsi="Calibri" w:cs="Calibri"/>
                <w:b/>
                <w:bCs/>
                <w:color w:val="000000"/>
                <w:sz w:val="20"/>
                <w:szCs w:val="20"/>
                <w:lang w:eastAsia="en-GB"/>
              </w:rPr>
              <w:t>. Medieval religion:</w:t>
            </w:r>
            <w:r>
              <w:rPr>
                <w:rFonts w:ascii="Calibri" w:eastAsia="Times New Roman" w:hAnsi="Calibri" w:cs="Calibri"/>
                <w:color w:val="000000"/>
                <w:sz w:val="20"/>
                <w:szCs w:val="20"/>
                <w:lang w:eastAsia="en-GB"/>
              </w:rPr>
              <w:t xml:space="preserve"> Looking at both Medieval Christianity and </w:t>
            </w:r>
            <w:r w:rsidR="00336CED">
              <w:rPr>
                <w:rFonts w:ascii="Calibri" w:eastAsia="Times New Roman" w:hAnsi="Calibri" w:cs="Calibri"/>
                <w:color w:val="000000"/>
                <w:sz w:val="20"/>
                <w:szCs w:val="20"/>
                <w:lang w:eastAsia="en-GB"/>
              </w:rPr>
              <w:t>Islam and</w:t>
            </w:r>
            <w:r>
              <w:rPr>
                <w:rFonts w:ascii="Calibri" w:eastAsia="Times New Roman" w:hAnsi="Calibri" w:cs="Calibri"/>
                <w:color w:val="000000"/>
                <w:sz w:val="20"/>
                <w:szCs w:val="20"/>
                <w:lang w:eastAsia="en-GB"/>
              </w:rPr>
              <w:t xml:space="preserve"> comparing the two. Understanding the relationship between the two religions through the Crusades. </w:t>
            </w:r>
            <w:r w:rsidRPr="00336CED">
              <w:rPr>
                <w:rFonts w:ascii="Calibri" w:eastAsia="Times New Roman" w:hAnsi="Calibri" w:cs="Calibri"/>
                <w:b/>
                <w:bCs/>
                <w:color w:val="000000"/>
                <w:sz w:val="20"/>
                <w:szCs w:val="20"/>
                <w:lang w:eastAsia="en-GB"/>
              </w:rPr>
              <w:t>Black Death and Peasants Revolt:</w:t>
            </w:r>
            <w:r>
              <w:rPr>
                <w:rFonts w:ascii="Calibri" w:eastAsia="Times New Roman" w:hAnsi="Calibri" w:cs="Calibri"/>
                <w:color w:val="000000"/>
                <w:sz w:val="20"/>
                <w:szCs w:val="20"/>
                <w:lang w:eastAsia="en-GB"/>
              </w:rPr>
              <w:t xml:space="preserve"> Understanding of why religion played a large role in the Black Death and the perspectives of the </w:t>
            </w:r>
            <w:r w:rsidR="00336CED">
              <w:rPr>
                <w:rFonts w:ascii="Calibri" w:eastAsia="Times New Roman" w:hAnsi="Calibri" w:cs="Calibri"/>
                <w:color w:val="000000"/>
                <w:sz w:val="20"/>
                <w:szCs w:val="20"/>
                <w:lang w:eastAsia="en-GB"/>
              </w:rPr>
              <w:t xml:space="preserve">peasants during the </w:t>
            </w:r>
            <w:proofErr w:type="gramStart"/>
            <w:r w:rsidR="00336CED">
              <w:rPr>
                <w:rFonts w:ascii="Calibri" w:eastAsia="Times New Roman" w:hAnsi="Calibri" w:cs="Calibri"/>
                <w:color w:val="000000"/>
                <w:sz w:val="20"/>
                <w:szCs w:val="20"/>
                <w:lang w:eastAsia="en-GB"/>
              </w:rPr>
              <w:t>peasants</w:t>
            </w:r>
            <w:proofErr w:type="gramEnd"/>
            <w:r w:rsidR="00336CED">
              <w:rPr>
                <w:rFonts w:ascii="Calibri" w:eastAsia="Times New Roman" w:hAnsi="Calibri" w:cs="Calibri"/>
                <w:color w:val="000000"/>
                <w:sz w:val="20"/>
                <w:szCs w:val="20"/>
                <w:lang w:eastAsia="en-GB"/>
              </w:rPr>
              <w:t xml:space="preserve"> revolt. </w:t>
            </w:r>
            <w:r w:rsidR="00336CED" w:rsidRPr="00336CED">
              <w:rPr>
                <w:rFonts w:ascii="Calibri" w:eastAsia="Times New Roman" w:hAnsi="Calibri" w:cs="Calibri"/>
                <w:b/>
                <w:bCs/>
                <w:color w:val="000000"/>
                <w:sz w:val="20"/>
                <w:szCs w:val="20"/>
                <w:lang w:eastAsia="en-GB"/>
              </w:rPr>
              <w:t>Tudors:</w:t>
            </w:r>
            <w:r w:rsidR="00336CED">
              <w:rPr>
                <w:rFonts w:ascii="Calibri" w:eastAsia="Times New Roman" w:hAnsi="Calibri" w:cs="Calibri"/>
                <w:color w:val="000000"/>
                <w:sz w:val="20"/>
                <w:szCs w:val="20"/>
                <w:lang w:eastAsia="en-GB"/>
              </w:rPr>
              <w:t xml:space="preserve"> Looking at the effects on religion and the people throughout the Tudor period. </w:t>
            </w:r>
            <w:r w:rsidR="00336CED" w:rsidRPr="00336CED">
              <w:rPr>
                <w:rFonts w:ascii="Calibri" w:eastAsia="Times New Roman" w:hAnsi="Calibri" w:cs="Calibri"/>
                <w:b/>
                <w:bCs/>
                <w:color w:val="000000"/>
                <w:sz w:val="20"/>
                <w:szCs w:val="20"/>
                <w:lang w:eastAsia="en-GB"/>
              </w:rPr>
              <w:t>The Stuarts:</w:t>
            </w:r>
            <w:r w:rsidR="00336CED">
              <w:rPr>
                <w:rFonts w:ascii="Calibri" w:eastAsia="Times New Roman" w:hAnsi="Calibri" w:cs="Calibri"/>
                <w:color w:val="000000"/>
                <w:sz w:val="20"/>
                <w:szCs w:val="20"/>
                <w:lang w:eastAsia="en-GB"/>
              </w:rPr>
              <w:t xml:space="preserve"> The civil unrest and change in power in the monarchy under the Stuarts. </w:t>
            </w:r>
          </w:p>
        </w:tc>
      </w:tr>
      <w:tr w:rsidR="00B83005" w:rsidRPr="00E7670A" w14:paraId="18598363"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0D0EB565"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085195AC"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CE7A0E1"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FC8D04" w14:textId="351B30E3" w:rsidR="00B83005" w:rsidRPr="00E7670A" w:rsidRDefault="00917A2F"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Source work</w:t>
            </w:r>
            <w:r w:rsidR="009C0B15" w:rsidRPr="00E7670A">
              <w:rPr>
                <w:rFonts w:ascii="Calibri" w:eastAsia="Times New Roman" w:hAnsi="Calibri" w:cs="Calibri"/>
                <w:color w:val="000000"/>
                <w:sz w:val="20"/>
                <w:szCs w:val="20"/>
                <w:lang w:eastAsia="en-GB"/>
              </w:rPr>
              <w:t>, analysis skills, essay writing practice, understanding chronology.</w:t>
            </w:r>
          </w:p>
          <w:p w14:paraId="1D13B6D3" w14:textId="79E97E0E" w:rsidR="009C0B15" w:rsidRPr="00E7670A" w:rsidRDefault="009C0B15" w:rsidP="00FA380C">
            <w:pPr>
              <w:spacing w:after="0" w:line="240" w:lineRule="auto"/>
              <w:jc w:val="center"/>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Careers: Government, law, the police, archives, museum, conservation, heritage organisation, business management</w:t>
            </w:r>
            <w:r w:rsidR="005B56EB" w:rsidRPr="00E7670A">
              <w:rPr>
                <w:rFonts w:ascii="Calibri" w:eastAsia="Times New Roman" w:hAnsi="Calibri" w:cs="Calibri"/>
                <w:color w:val="000000"/>
                <w:sz w:val="20"/>
                <w:szCs w:val="20"/>
                <w:lang w:eastAsia="en-GB"/>
              </w:rPr>
              <w:t xml:space="preserve"> and office/ administration work.</w:t>
            </w:r>
          </w:p>
        </w:tc>
      </w:tr>
      <w:tr w:rsidR="00B83005" w:rsidRPr="00E7670A" w14:paraId="0760F90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3D12326D"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B83005" w:rsidRPr="00E7670A" w:rsidRDefault="00B83005" w:rsidP="00FA380C">
            <w:pPr>
              <w:spacing w:after="0" w:line="240" w:lineRule="auto"/>
              <w:jc w:val="center"/>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7655B85A" w14:textId="77777777" w:rsidR="00B83005" w:rsidRPr="00E7670A" w:rsidRDefault="00B83005"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Homework</w:t>
            </w:r>
          </w:p>
        </w:tc>
        <w:tc>
          <w:tcPr>
            <w:tcW w:w="2420" w:type="dxa"/>
            <w:tcBorders>
              <w:top w:val="nil"/>
              <w:left w:val="nil"/>
              <w:bottom w:val="single" w:sz="4" w:space="0" w:color="auto"/>
              <w:right w:val="single" w:sz="4" w:space="0" w:color="auto"/>
            </w:tcBorders>
            <w:shd w:val="clear" w:color="auto" w:fill="auto"/>
            <w:noWrap/>
            <w:vAlign w:val="bottom"/>
            <w:hideMark/>
          </w:tcPr>
          <w:p w14:paraId="518E568C" w14:textId="67B54BAE" w:rsidR="00B83005" w:rsidRPr="00E7670A" w:rsidRDefault="00B83005" w:rsidP="00BC0753">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w:t>
            </w:r>
            <w:r w:rsidR="00E9468D" w:rsidRPr="00E7670A">
              <w:rPr>
                <w:rFonts w:ascii="Calibri" w:eastAsia="Times New Roman" w:hAnsi="Calibri" w:cs="Calibri"/>
                <w:color w:val="000000"/>
                <w:sz w:val="20"/>
                <w:szCs w:val="20"/>
                <w:lang w:eastAsia="en-GB"/>
              </w:rPr>
              <w:t>None.</w:t>
            </w:r>
          </w:p>
        </w:tc>
        <w:tc>
          <w:tcPr>
            <w:tcW w:w="2420" w:type="dxa"/>
            <w:tcBorders>
              <w:top w:val="nil"/>
              <w:left w:val="nil"/>
              <w:bottom w:val="single" w:sz="4" w:space="0" w:color="auto"/>
              <w:right w:val="single" w:sz="4" w:space="0" w:color="auto"/>
            </w:tcBorders>
            <w:shd w:val="clear" w:color="auto" w:fill="auto"/>
            <w:noWrap/>
            <w:vAlign w:val="bottom"/>
            <w:hideMark/>
          </w:tcPr>
          <w:p w14:paraId="611B0C88" w14:textId="77777777" w:rsidR="00B83005" w:rsidRPr="00E7670A" w:rsidRDefault="00E9468D"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Project: Medieval World</w:t>
            </w:r>
          </w:p>
          <w:p w14:paraId="12977B32" w14:textId="77777777"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1: Women</w:t>
            </w:r>
          </w:p>
          <w:p w14:paraId="4926610F" w14:textId="77777777"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2: Leaders</w:t>
            </w:r>
          </w:p>
          <w:p w14:paraId="363E2A3A" w14:textId="3371A13E"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3: Patrons Saints</w:t>
            </w:r>
          </w:p>
          <w:p w14:paraId="59A3111F" w14:textId="77777777"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Week 4: Empires, Dynasties, </w:t>
            </w:r>
            <w:proofErr w:type="gramStart"/>
            <w:r w:rsidRPr="00E7670A">
              <w:rPr>
                <w:rFonts w:ascii="Calibri" w:eastAsia="Times New Roman" w:hAnsi="Calibri" w:cs="Calibri"/>
                <w:color w:val="000000"/>
                <w:sz w:val="20"/>
                <w:szCs w:val="20"/>
                <w:lang w:eastAsia="en-GB"/>
              </w:rPr>
              <w:t>Aztecs</w:t>
            </w:r>
            <w:proofErr w:type="gramEnd"/>
            <w:r w:rsidRPr="00E7670A">
              <w:rPr>
                <w:rFonts w:ascii="Calibri" w:eastAsia="Times New Roman" w:hAnsi="Calibri" w:cs="Calibri"/>
                <w:color w:val="000000"/>
                <w:sz w:val="20"/>
                <w:szCs w:val="20"/>
                <w:lang w:eastAsia="en-GB"/>
              </w:rPr>
              <w:t xml:space="preserve"> and Mongols</w:t>
            </w:r>
          </w:p>
          <w:p w14:paraId="5C9B0A74" w14:textId="205061CA"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5: Who was the most influential.</w:t>
            </w:r>
          </w:p>
        </w:tc>
        <w:tc>
          <w:tcPr>
            <w:tcW w:w="2420" w:type="dxa"/>
            <w:tcBorders>
              <w:top w:val="nil"/>
              <w:left w:val="nil"/>
              <w:bottom w:val="single" w:sz="4" w:space="0" w:color="auto"/>
              <w:right w:val="single" w:sz="4" w:space="0" w:color="auto"/>
            </w:tcBorders>
            <w:shd w:val="clear" w:color="auto" w:fill="auto"/>
            <w:noWrap/>
            <w:vAlign w:val="bottom"/>
            <w:hideMark/>
          </w:tcPr>
          <w:p w14:paraId="75987217"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color w:val="000000"/>
                <w:sz w:val="20"/>
                <w:szCs w:val="20"/>
                <w:lang w:eastAsia="en-GB"/>
              </w:rPr>
              <w:t> </w:t>
            </w:r>
            <w:r w:rsidR="00E9468D" w:rsidRPr="00E7670A">
              <w:rPr>
                <w:rFonts w:ascii="Calibri" w:eastAsia="Times New Roman" w:hAnsi="Calibri" w:cs="Calibri"/>
                <w:b/>
                <w:bCs/>
                <w:color w:val="000000"/>
                <w:sz w:val="20"/>
                <w:szCs w:val="20"/>
                <w:lang w:eastAsia="en-GB"/>
              </w:rPr>
              <w:t>Project: Medieval Castle</w:t>
            </w:r>
          </w:p>
          <w:p w14:paraId="55D902BE" w14:textId="77777777" w:rsidR="00E9468D" w:rsidRPr="00E7670A" w:rsidRDefault="00E9468D"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1: Motte and Bailey Castles</w:t>
            </w:r>
          </w:p>
          <w:p w14:paraId="2C06C4C2"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2: Stone Keep Castles</w:t>
            </w:r>
          </w:p>
          <w:p w14:paraId="68D90DF6"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3: Concentric Castles</w:t>
            </w:r>
          </w:p>
          <w:p w14:paraId="42ECFCED" w14:textId="4766FF8D"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4: Making a model castle</w:t>
            </w:r>
          </w:p>
        </w:tc>
        <w:tc>
          <w:tcPr>
            <w:tcW w:w="2420" w:type="dxa"/>
            <w:tcBorders>
              <w:top w:val="nil"/>
              <w:left w:val="nil"/>
              <w:bottom w:val="single" w:sz="4" w:space="0" w:color="auto"/>
              <w:right w:val="single" w:sz="4" w:space="0" w:color="auto"/>
            </w:tcBorders>
            <w:shd w:val="clear" w:color="auto" w:fill="auto"/>
            <w:noWrap/>
            <w:vAlign w:val="bottom"/>
            <w:hideMark/>
          </w:tcPr>
          <w:p w14:paraId="52610ABB"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 </w:t>
            </w:r>
            <w:r w:rsidR="008F695C" w:rsidRPr="00E7670A">
              <w:rPr>
                <w:rFonts w:ascii="Calibri" w:eastAsia="Times New Roman" w:hAnsi="Calibri" w:cs="Calibri"/>
                <w:b/>
                <w:bCs/>
                <w:color w:val="000000"/>
                <w:sz w:val="20"/>
                <w:szCs w:val="20"/>
                <w:lang w:eastAsia="en-GB"/>
              </w:rPr>
              <w:t>Project: Princes in the Tower</w:t>
            </w:r>
          </w:p>
          <w:p w14:paraId="51F3DA71"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1: What happened in the War of the Roses</w:t>
            </w:r>
          </w:p>
          <w:p w14:paraId="699E5806"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2: Source work</w:t>
            </w:r>
          </w:p>
          <w:p w14:paraId="1DF27AB4"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Week 3: Wanted </w:t>
            </w:r>
            <w:proofErr w:type="gramStart"/>
            <w:r w:rsidRPr="00E7670A">
              <w:rPr>
                <w:rFonts w:ascii="Calibri" w:eastAsia="Times New Roman" w:hAnsi="Calibri" w:cs="Calibri"/>
                <w:color w:val="000000"/>
                <w:sz w:val="20"/>
                <w:szCs w:val="20"/>
                <w:lang w:eastAsia="en-GB"/>
              </w:rPr>
              <w:t>poster</w:t>
            </w:r>
            <w:proofErr w:type="gramEnd"/>
          </w:p>
          <w:p w14:paraId="18AFE272" w14:textId="0572BE12" w:rsidR="008F695C" w:rsidRPr="00E7670A" w:rsidRDefault="008F695C" w:rsidP="00FA380C">
            <w:pPr>
              <w:spacing w:after="0" w:line="240" w:lineRule="auto"/>
              <w:rPr>
                <w:rFonts w:ascii="Calibri" w:eastAsia="Times New Roman" w:hAnsi="Calibri" w:cs="Calibri"/>
                <w:color w:val="000000"/>
                <w:sz w:val="20"/>
                <w:szCs w:val="2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F78F10E" w14:textId="77777777" w:rsidR="008F695C" w:rsidRPr="00E7670A" w:rsidRDefault="00B83005"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color w:val="000000"/>
                <w:sz w:val="20"/>
                <w:szCs w:val="20"/>
                <w:lang w:eastAsia="en-GB"/>
              </w:rPr>
              <w:t> </w:t>
            </w:r>
            <w:r w:rsidR="008F695C" w:rsidRPr="00E7670A">
              <w:rPr>
                <w:rFonts w:ascii="Calibri" w:eastAsia="Times New Roman" w:hAnsi="Calibri" w:cs="Calibri"/>
                <w:b/>
                <w:bCs/>
                <w:color w:val="000000"/>
                <w:sz w:val="20"/>
                <w:szCs w:val="20"/>
                <w:lang w:eastAsia="en-GB"/>
              </w:rPr>
              <w:t>Project: Elizabeth, A journey through time</w:t>
            </w:r>
          </w:p>
          <w:p w14:paraId="144B34FE" w14:textId="77777777" w:rsidR="008F695C" w:rsidRPr="00E7670A" w:rsidRDefault="008F695C"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Complete a guidebook throughout the term:</w:t>
            </w:r>
          </w:p>
          <w:p w14:paraId="315027E0"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Interview with a famous person</w:t>
            </w:r>
          </w:p>
          <w:p w14:paraId="06C5310E"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Analysis of a painting</w:t>
            </w:r>
          </w:p>
          <w:p w14:paraId="33CFBEC2"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Love letter from Elizabeth’s suitor</w:t>
            </w:r>
          </w:p>
          <w:p w14:paraId="6F537323"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Fashion victims</w:t>
            </w:r>
          </w:p>
          <w:p w14:paraId="27A65727" w14:textId="09665489"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Come dine with me </w:t>
            </w:r>
            <w:r w:rsidR="00E7670A" w:rsidRPr="00E7670A">
              <w:rPr>
                <w:rFonts w:ascii="Calibri" w:eastAsia="Times New Roman" w:hAnsi="Calibri" w:cs="Calibri"/>
                <w:color w:val="000000"/>
                <w:sz w:val="20"/>
                <w:szCs w:val="20"/>
                <w:lang w:eastAsia="en-GB"/>
              </w:rPr>
              <w:t>menu.</w:t>
            </w:r>
          </w:p>
          <w:p w14:paraId="491B812B"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Important figures</w:t>
            </w:r>
          </w:p>
          <w:p w14:paraId="643F3550" w14:textId="77777777" w:rsidR="008F695C" w:rsidRPr="00E7670A" w:rsidRDefault="008F695C"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Forms of torture</w:t>
            </w:r>
          </w:p>
          <w:p w14:paraId="0CB7E9CA" w14:textId="77777777" w:rsidR="008F695C" w:rsidRPr="00E7670A" w:rsidRDefault="00025918"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Interesting inventions</w:t>
            </w:r>
          </w:p>
          <w:p w14:paraId="2E8EFACB" w14:textId="03EA7CE4" w:rsidR="00025918" w:rsidRPr="00E7670A" w:rsidRDefault="00025918" w:rsidP="008F695C">
            <w:pPr>
              <w:pStyle w:val="ListParagraph"/>
              <w:numPr>
                <w:ilvl w:val="0"/>
                <w:numId w:val="9"/>
              </w:num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Conclusion of the guide – what are your thoughts?</w:t>
            </w:r>
          </w:p>
        </w:tc>
        <w:tc>
          <w:tcPr>
            <w:tcW w:w="2420" w:type="dxa"/>
            <w:tcBorders>
              <w:top w:val="nil"/>
              <w:left w:val="nil"/>
              <w:bottom w:val="single" w:sz="4" w:space="0" w:color="auto"/>
              <w:right w:val="single" w:sz="4" w:space="0" w:color="auto"/>
            </w:tcBorders>
            <w:shd w:val="clear" w:color="auto" w:fill="auto"/>
            <w:noWrap/>
            <w:vAlign w:val="bottom"/>
            <w:hideMark/>
          </w:tcPr>
          <w:p w14:paraId="67619515" w14:textId="77777777" w:rsidR="00B83005" w:rsidRPr="00E7670A" w:rsidRDefault="00025918" w:rsidP="00FA380C">
            <w:pPr>
              <w:spacing w:after="0" w:line="240" w:lineRule="auto"/>
              <w:rPr>
                <w:rFonts w:ascii="Calibri" w:eastAsia="Times New Roman" w:hAnsi="Calibri" w:cs="Calibri"/>
                <w:b/>
                <w:bCs/>
                <w:color w:val="000000"/>
                <w:sz w:val="20"/>
                <w:szCs w:val="20"/>
                <w:lang w:eastAsia="en-GB"/>
              </w:rPr>
            </w:pPr>
            <w:r w:rsidRPr="00E7670A">
              <w:rPr>
                <w:rFonts w:ascii="Calibri" w:eastAsia="Times New Roman" w:hAnsi="Calibri" w:cs="Calibri"/>
                <w:b/>
                <w:bCs/>
                <w:color w:val="000000"/>
                <w:sz w:val="20"/>
                <w:szCs w:val="20"/>
                <w:lang w:eastAsia="en-GB"/>
              </w:rPr>
              <w:t>Project: Witchcraft</w:t>
            </w:r>
          </w:p>
          <w:p w14:paraId="1507BBE0" w14:textId="77777777" w:rsidR="00025918" w:rsidRPr="00E7670A" w:rsidRDefault="00025918"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1: Why was there a witch craze?</w:t>
            </w:r>
          </w:p>
          <w:p w14:paraId="60DFFEC0" w14:textId="77777777" w:rsidR="00025918" w:rsidRPr="00E7670A" w:rsidRDefault="00025918"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2: 17</w:t>
            </w:r>
            <w:r w:rsidRPr="00E7670A">
              <w:rPr>
                <w:rFonts w:ascii="Calibri" w:eastAsia="Times New Roman" w:hAnsi="Calibri" w:cs="Calibri"/>
                <w:color w:val="000000"/>
                <w:sz w:val="20"/>
                <w:szCs w:val="20"/>
                <w:vertAlign w:val="superscript"/>
                <w:lang w:eastAsia="en-GB"/>
              </w:rPr>
              <w:t>th</w:t>
            </w:r>
            <w:r w:rsidRPr="00E7670A">
              <w:rPr>
                <w:rFonts w:ascii="Calibri" w:eastAsia="Times New Roman" w:hAnsi="Calibri" w:cs="Calibri"/>
                <w:color w:val="000000"/>
                <w:sz w:val="20"/>
                <w:szCs w:val="20"/>
                <w:lang w:eastAsia="en-GB"/>
              </w:rPr>
              <w:t xml:space="preserve"> Century beliefs</w:t>
            </w:r>
          </w:p>
          <w:p w14:paraId="579E53FF" w14:textId="77777777" w:rsidR="00025918" w:rsidRPr="00E7670A" w:rsidRDefault="00025918"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 xml:space="preserve">Week 3: Who was responsible for the decline of </w:t>
            </w:r>
            <w:proofErr w:type="gramStart"/>
            <w:r w:rsidRPr="00E7670A">
              <w:rPr>
                <w:rFonts w:ascii="Calibri" w:eastAsia="Times New Roman" w:hAnsi="Calibri" w:cs="Calibri"/>
                <w:color w:val="000000"/>
                <w:sz w:val="20"/>
                <w:szCs w:val="20"/>
                <w:lang w:eastAsia="en-GB"/>
              </w:rPr>
              <w:t>witch</w:t>
            </w:r>
            <w:proofErr w:type="gramEnd"/>
            <w:r w:rsidRPr="00E7670A">
              <w:rPr>
                <w:rFonts w:ascii="Calibri" w:eastAsia="Times New Roman" w:hAnsi="Calibri" w:cs="Calibri"/>
                <w:color w:val="000000"/>
                <w:sz w:val="20"/>
                <w:szCs w:val="20"/>
                <w:lang w:eastAsia="en-GB"/>
              </w:rPr>
              <w:t xml:space="preserve"> trials</w:t>
            </w:r>
          </w:p>
          <w:p w14:paraId="33BF2ABA" w14:textId="77777777" w:rsidR="00025918" w:rsidRPr="00E7670A" w:rsidRDefault="00025918" w:rsidP="00FA380C">
            <w:pPr>
              <w:spacing w:after="0" w:line="240" w:lineRule="auto"/>
              <w:rPr>
                <w:rFonts w:ascii="Calibri" w:eastAsia="Times New Roman" w:hAnsi="Calibri" w:cs="Calibri"/>
                <w:color w:val="000000"/>
                <w:sz w:val="20"/>
                <w:szCs w:val="20"/>
                <w:lang w:eastAsia="en-GB"/>
              </w:rPr>
            </w:pPr>
            <w:r w:rsidRPr="00E7670A">
              <w:rPr>
                <w:rFonts w:ascii="Calibri" w:eastAsia="Times New Roman" w:hAnsi="Calibri" w:cs="Calibri"/>
                <w:color w:val="000000"/>
                <w:sz w:val="20"/>
                <w:szCs w:val="20"/>
                <w:lang w:eastAsia="en-GB"/>
              </w:rPr>
              <w:t>Week 4: Salem Witch trials 1692</w:t>
            </w:r>
          </w:p>
          <w:p w14:paraId="3E380D3F" w14:textId="1D1E7019" w:rsidR="00025918" w:rsidRPr="00E7670A" w:rsidRDefault="00025918" w:rsidP="00FA380C">
            <w:pPr>
              <w:spacing w:after="0" w:line="240" w:lineRule="auto"/>
              <w:rPr>
                <w:rFonts w:ascii="Calibri" w:eastAsia="Times New Roman" w:hAnsi="Calibri" w:cs="Calibri"/>
                <w:color w:val="000000"/>
                <w:sz w:val="20"/>
                <w:szCs w:val="20"/>
                <w:lang w:eastAsia="en-GB"/>
              </w:rPr>
            </w:pPr>
          </w:p>
        </w:tc>
      </w:tr>
      <w:tr w:rsidR="00B83005" w:rsidRPr="00E7670A" w14:paraId="4235A09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2E3DBABD"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1131A58D" w14:textId="77777777" w:rsidR="00B83005" w:rsidRPr="00E7670A" w:rsidRDefault="00B83005" w:rsidP="00FA380C">
            <w:pPr>
              <w:spacing w:after="0" w:line="240" w:lineRule="auto"/>
              <w:rPr>
                <w:rFonts w:ascii="Calibri" w:eastAsia="Times New Roman" w:hAnsi="Calibri" w:cs="Calibri"/>
                <w:b/>
                <w:bCs/>
                <w:color w:val="000000"/>
                <w:sz w:val="20"/>
                <w:szCs w:val="20"/>
                <w:lang w:eastAsia="en-GB"/>
              </w:rPr>
            </w:pPr>
          </w:p>
        </w:tc>
        <w:tc>
          <w:tcPr>
            <w:tcW w:w="6515" w:type="dxa"/>
            <w:tcBorders>
              <w:top w:val="nil"/>
              <w:left w:val="nil"/>
              <w:bottom w:val="single" w:sz="4" w:space="0" w:color="auto"/>
              <w:right w:val="single" w:sz="4" w:space="0" w:color="auto"/>
            </w:tcBorders>
            <w:shd w:val="clear" w:color="000000" w:fill="FFFF00"/>
            <w:noWrap/>
            <w:vAlign w:val="center"/>
            <w:hideMark/>
          </w:tcPr>
          <w:p w14:paraId="38A8D13D" w14:textId="77777777" w:rsidR="00B83005" w:rsidRPr="005F5DEA" w:rsidRDefault="00B83005" w:rsidP="00FA380C">
            <w:pPr>
              <w:spacing w:after="0" w:line="240" w:lineRule="auto"/>
              <w:rPr>
                <w:rFonts w:ascii="Calibri" w:eastAsia="Times New Roman" w:hAnsi="Calibri" w:cs="Calibri"/>
                <w:color w:val="000000"/>
                <w:lang w:eastAsia="en-GB"/>
              </w:rPr>
            </w:pPr>
            <w:r w:rsidRPr="005F5DEA">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F641287" w14:textId="794BCB77" w:rsidR="00B83005" w:rsidRPr="005F5DEA" w:rsidRDefault="00A65A3A" w:rsidP="002F53C8">
            <w:pPr>
              <w:pStyle w:val="NoSpacing"/>
              <w:rPr>
                <w:b/>
                <w:bCs/>
                <w:lang w:eastAsia="en-GB"/>
              </w:rPr>
            </w:pPr>
            <w:r w:rsidRPr="005F5DEA">
              <w:rPr>
                <w:b/>
                <w:bCs/>
                <w:lang w:eastAsia="en-GB"/>
              </w:rPr>
              <w:t>Podcas</w:t>
            </w:r>
            <w:r w:rsidR="00917A2F" w:rsidRPr="005F5DEA">
              <w:rPr>
                <w:b/>
                <w:bCs/>
                <w:lang w:eastAsia="en-GB"/>
              </w:rPr>
              <w:t>ts:</w:t>
            </w:r>
            <w:r w:rsidR="00BC0753" w:rsidRPr="005F5DEA">
              <w:t xml:space="preserve"> </w:t>
            </w:r>
            <w:r w:rsidR="00BC0753" w:rsidRPr="005F5DEA">
              <w:rPr>
                <w:lang w:eastAsia="en-GB"/>
              </w:rPr>
              <w:t>Rex Factor</w:t>
            </w:r>
            <w:r w:rsidR="00BC0753" w:rsidRPr="005F5DEA">
              <w:rPr>
                <w:lang w:eastAsia="en-GB"/>
              </w:rPr>
              <w:t>,</w:t>
            </w:r>
            <w:r w:rsidR="00BC0753" w:rsidRPr="005F5DEA">
              <w:rPr>
                <w:b/>
                <w:bCs/>
                <w:lang w:eastAsia="en-GB"/>
              </w:rPr>
              <w:t xml:space="preserve"> </w:t>
            </w:r>
            <w:r w:rsidR="00BC0753" w:rsidRPr="005F5DEA">
              <w:rPr>
                <w:lang w:eastAsia="en-GB"/>
              </w:rPr>
              <w:t xml:space="preserve">The Battle of Stamford Bridge: </w:t>
            </w:r>
            <w:hyperlink r:id="rId10" w:history="1">
              <w:r w:rsidR="00BC0753" w:rsidRPr="005F5DEA">
                <w:rPr>
                  <w:rStyle w:val="Hyperlink"/>
                  <w:rFonts w:ascii="Calibri" w:eastAsia="Times New Roman" w:hAnsi="Calibri" w:cs="Calibri"/>
                  <w:lang w:eastAsia="en-GB"/>
                </w:rPr>
                <w:t>https://www.bbc.co.uk/programmes/b011jvlt</w:t>
              </w:r>
            </w:hyperlink>
            <w:r w:rsidR="00BC0753" w:rsidRPr="005F5DEA">
              <w:rPr>
                <w:b/>
                <w:bCs/>
                <w:lang w:eastAsia="en-GB"/>
              </w:rPr>
              <w:t>,</w:t>
            </w:r>
            <w:r w:rsidR="00BC0753" w:rsidRPr="005F5DEA">
              <w:rPr>
                <w:b/>
                <w:bCs/>
                <w:lang w:eastAsia="en-GB"/>
              </w:rPr>
              <w:t xml:space="preserve"> </w:t>
            </w:r>
            <w:hyperlink r:id="rId11" w:history="1">
              <w:r w:rsidR="00917A2F" w:rsidRPr="005F5DEA">
                <w:rPr>
                  <w:rStyle w:val="Hyperlink"/>
                </w:rPr>
                <w:t>BBC Radio 4 - In Our Time</w:t>
              </w:r>
            </w:hyperlink>
            <w:r w:rsidR="00917A2F" w:rsidRPr="005F5DEA">
              <w:t>,</w:t>
            </w:r>
            <w:r w:rsidR="00917A2F" w:rsidRPr="005F5DEA">
              <w:rPr>
                <w:lang w:eastAsia="en-GB"/>
              </w:rPr>
              <w:t xml:space="preserve"> </w:t>
            </w:r>
            <w:hyperlink r:id="rId12" w:history="1">
              <w:r w:rsidR="00917A2F" w:rsidRPr="005F5DEA">
                <w:rPr>
                  <w:rStyle w:val="Hyperlink"/>
                </w:rPr>
                <w:t>Stuff You Missed in History Class - YouTube</w:t>
              </w:r>
            </w:hyperlink>
            <w:r w:rsidR="00917A2F" w:rsidRPr="005F5DEA">
              <w:t xml:space="preserve"> &amp; </w:t>
            </w:r>
            <w:hyperlink r:id="rId13" w:history="1">
              <w:r w:rsidR="00917A2F" w:rsidRPr="005F5DEA">
                <w:rPr>
                  <w:rStyle w:val="Hyperlink"/>
                </w:rPr>
                <w:t>The Past and The Curious – A History Podcast for Kids and Families</w:t>
              </w:r>
            </w:hyperlink>
          </w:p>
          <w:p w14:paraId="090B3451" w14:textId="0DE2B489" w:rsidR="002F53C8" w:rsidRPr="002F53C8" w:rsidRDefault="00426B76" w:rsidP="002F53C8">
            <w:pPr>
              <w:pStyle w:val="NoSpacing"/>
            </w:pPr>
            <w:r w:rsidRPr="005F5DEA">
              <w:rPr>
                <w:b/>
                <w:bCs/>
                <w:lang w:eastAsia="en-GB"/>
              </w:rPr>
              <w:t>Research</w:t>
            </w:r>
            <w:r w:rsidRPr="005F5DEA">
              <w:rPr>
                <w:lang w:eastAsia="en-GB"/>
              </w:rPr>
              <w:t xml:space="preserve">: What your town was like according to the </w:t>
            </w:r>
            <w:hyperlink r:id="rId14" w:history="1">
              <w:r w:rsidRPr="005F5DEA">
                <w:rPr>
                  <w:rStyle w:val="Hyperlink"/>
                </w:rPr>
                <w:t>Domesday Book (opendomesday.org)</w:t>
              </w:r>
            </w:hyperlink>
            <w:r w:rsidRPr="005F5DEA">
              <w:t>.</w:t>
            </w:r>
          </w:p>
          <w:p w14:paraId="3F076BA0" w14:textId="3879270F" w:rsidR="00426B76" w:rsidRPr="005F5DEA" w:rsidRDefault="002F53C8" w:rsidP="002F53C8">
            <w:pPr>
              <w:pStyle w:val="NoSpacing"/>
              <w:rPr>
                <w:lang w:eastAsia="en-GB"/>
              </w:rPr>
            </w:pPr>
            <w:r>
              <w:rPr>
                <w:b/>
                <w:bCs/>
                <w:lang w:eastAsia="en-GB"/>
              </w:rPr>
              <w:t>Visit</w:t>
            </w:r>
            <w:r w:rsidR="00426B76" w:rsidRPr="005F5DEA">
              <w:rPr>
                <w:b/>
                <w:bCs/>
                <w:lang w:eastAsia="en-GB"/>
              </w:rPr>
              <w:t xml:space="preserve">: </w:t>
            </w:r>
            <w:hyperlink r:id="rId15" w:history="1">
              <w:r w:rsidR="00426B76" w:rsidRPr="005F5DEA">
                <w:rPr>
                  <w:rStyle w:val="Hyperlink"/>
                </w:rPr>
                <w:t xml:space="preserve">1066 Battle of Hastings, Abbey and Battlefield, </w:t>
              </w:r>
            </w:hyperlink>
            <w:r w:rsidR="00426B76" w:rsidRPr="005F5DEA">
              <w:t xml:space="preserve"> </w:t>
            </w:r>
            <w:hyperlink r:id="rId16" w:anchor="gs.34jnhm" w:history="1">
              <w:r w:rsidR="00426B76" w:rsidRPr="005F5DEA">
                <w:rPr>
                  <w:rStyle w:val="Hyperlink"/>
                </w:rPr>
                <w:t>Hampton Court Palace</w:t>
              </w:r>
            </w:hyperlink>
            <w:r w:rsidR="00426B76" w:rsidRPr="005F5DEA">
              <w:t xml:space="preserve">, </w:t>
            </w:r>
            <w:hyperlink r:id="rId17" w:history="1">
              <w:proofErr w:type="spellStart"/>
              <w:r w:rsidR="00426B76" w:rsidRPr="005F5DEA">
                <w:rPr>
                  <w:rStyle w:val="Hyperlink"/>
                </w:rPr>
                <w:t>Hever</w:t>
              </w:r>
              <w:proofErr w:type="spellEnd"/>
              <w:r w:rsidR="00426B76" w:rsidRPr="005F5DEA">
                <w:rPr>
                  <w:rStyle w:val="Hyperlink"/>
                </w:rPr>
                <w:t xml:space="preserve"> Castle</w:t>
              </w:r>
            </w:hyperlink>
            <w:r w:rsidR="00426B76" w:rsidRPr="005F5DEA">
              <w:t xml:space="preserve"> &amp; </w:t>
            </w:r>
            <w:hyperlink r:id="rId18" w:history="1">
              <w:r w:rsidR="00426B76" w:rsidRPr="005F5DEA">
                <w:rPr>
                  <w:rStyle w:val="Hyperlink"/>
                </w:rPr>
                <w:t>Canterbury Cathedral</w:t>
              </w:r>
            </w:hyperlink>
            <w:r w:rsidR="00426B76" w:rsidRPr="005F5DEA">
              <w:t>.</w:t>
            </w:r>
          </w:p>
          <w:p w14:paraId="0382DC6A" w14:textId="1CA22ABA" w:rsidR="00917A2F" w:rsidRPr="005F5DEA" w:rsidRDefault="002F53C8" w:rsidP="002F53C8">
            <w:pPr>
              <w:pStyle w:val="NoSpacing"/>
              <w:rPr>
                <w:lang w:eastAsia="en-GB"/>
              </w:rPr>
            </w:pPr>
            <w:r>
              <w:rPr>
                <w:b/>
                <w:bCs/>
                <w:lang w:eastAsia="en-GB"/>
              </w:rPr>
              <w:t>Watch</w:t>
            </w:r>
            <w:r w:rsidR="00917A2F" w:rsidRPr="005F5DEA">
              <w:rPr>
                <w:lang w:eastAsia="en-GB"/>
              </w:rPr>
              <w:t xml:space="preserve">: </w:t>
            </w:r>
            <w:hyperlink r:id="rId19" w:history="1">
              <w:r w:rsidR="00917A2F" w:rsidRPr="005F5DEA">
                <w:rPr>
                  <w:rStyle w:val="Hyperlink"/>
                </w:rPr>
                <w:t>Timeline - World History Documentaries - YouTube</w:t>
              </w:r>
            </w:hyperlink>
            <w:r w:rsidR="00426B76" w:rsidRPr="005F5DEA">
              <w:t xml:space="preserve">, </w:t>
            </w:r>
            <w:hyperlink r:id="rId20" w:history="1">
              <w:r w:rsidR="00E7670A" w:rsidRPr="005F5DEA">
                <w:rPr>
                  <w:rStyle w:val="Hyperlink"/>
                </w:rPr>
                <w:t>History Time - YouTube</w:t>
              </w:r>
            </w:hyperlink>
            <w:r w:rsidR="00E7670A" w:rsidRPr="005F5DEA">
              <w:t xml:space="preserve"> </w:t>
            </w:r>
            <w:r w:rsidR="00426B76" w:rsidRPr="005F5DEA">
              <w:t xml:space="preserve">&amp; </w:t>
            </w:r>
            <w:hyperlink r:id="rId21" w:history="1">
              <w:r w:rsidR="00426B76" w:rsidRPr="005F5DEA">
                <w:rPr>
                  <w:rStyle w:val="Hyperlink"/>
                </w:rPr>
                <w:t>Absolute History - YouTube</w:t>
              </w:r>
            </w:hyperlink>
          </w:p>
          <w:p w14:paraId="3F6FE1C9" w14:textId="33F51DB7" w:rsidR="00426B76" w:rsidRPr="005F5DEA" w:rsidRDefault="002F53C8" w:rsidP="002F53C8">
            <w:pPr>
              <w:pStyle w:val="NoSpacing"/>
              <w:rPr>
                <w:i/>
                <w:iCs/>
                <w:lang w:eastAsia="en-GB"/>
              </w:rPr>
            </w:pPr>
            <w:r>
              <w:rPr>
                <w:b/>
                <w:bCs/>
                <w:lang w:eastAsia="en-GB"/>
              </w:rPr>
              <w:t>R</w:t>
            </w:r>
            <w:r w:rsidR="00917A2F" w:rsidRPr="005F5DEA">
              <w:rPr>
                <w:b/>
                <w:bCs/>
                <w:lang w:eastAsia="en-GB"/>
              </w:rPr>
              <w:t>ead</w:t>
            </w:r>
            <w:r w:rsidR="00917A2F" w:rsidRPr="005F5DEA">
              <w:rPr>
                <w:lang w:eastAsia="en-GB"/>
              </w:rPr>
              <w:t xml:space="preserve">: </w:t>
            </w:r>
            <w:r w:rsidR="00990C21" w:rsidRPr="005F5DEA">
              <w:rPr>
                <w:i/>
                <w:iCs/>
                <w:lang w:eastAsia="en-GB"/>
              </w:rPr>
              <w:t>Measly Middle Ages, Horrible Histories</w:t>
            </w:r>
            <w:r w:rsidR="00990C21" w:rsidRPr="005F5DEA">
              <w:rPr>
                <w:lang w:eastAsia="en-GB"/>
              </w:rPr>
              <w:t xml:space="preserve"> by Terry Deary &amp; Martin Brown</w:t>
            </w:r>
            <w:r w:rsidR="00917A2F" w:rsidRPr="005F5DEA">
              <w:rPr>
                <w:lang w:eastAsia="en-GB"/>
              </w:rPr>
              <w:t xml:space="preserve">, </w:t>
            </w:r>
            <w:r w:rsidR="00917A2F" w:rsidRPr="005F5DEA">
              <w:rPr>
                <w:i/>
                <w:iCs/>
                <w:lang w:eastAsia="en-GB"/>
              </w:rPr>
              <w:t>Medieval Lives</w:t>
            </w:r>
            <w:r w:rsidR="00917A2F" w:rsidRPr="005F5DEA">
              <w:rPr>
                <w:lang w:eastAsia="en-GB"/>
              </w:rPr>
              <w:t xml:space="preserve"> by Terry Jones</w:t>
            </w:r>
            <w:r w:rsidR="00917A2F" w:rsidRPr="005F5DEA">
              <w:rPr>
                <w:i/>
                <w:iCs/>
                <w:lang w:eastAsia="en-GB"/>
              </w:rPr>
              <w:t>,</w:t>
            </w:r>
            <w:r w:rsidR="00BC0753" w:rsidRPr="005F5DEA">
              <w:rPr>
                <w:i/>
                <w:iCs/>
                <w:lang w:eastAsia="en-GB"/>
              </w:rPr>
              <w:t xml:space="preserve"> </w:t>
            </w:r>
            <w:r w:rsidR="00BC0753" w:rsidRPr="005F5DEA">
              <w:rPr>
                <w:i/>
                <w:iCs/>
                <w:lang w:eastAsia="en-GB"/>
              </w:rPr>
              <w:t xml:space="preserve">The Last English King </w:t>
            </w:r>
            <w:r w:rsidR="00BC0753" w:rsidRPr="005F5DEA">
              <w:rPr>
                <w:lang w:eastAsia="en-GB"/>
              </w:rPr>
              <w:t>by Julian Rathbone</w:t>
            </w:r>
            <w:r w:rsidR="00BC0753" w:rsidRPr="005F5DEA">
              <w:rPr>
                <w:i/>
                <w:iCs/>
                <w:lang w:eastAsia="en-GB"/>
              </w:rPr>
              <w:t xml:space="preserve">, </w:t>
            </w:r>
            <w:r w:rsidR="00917A2F" w:rsidRPr="005F5DEA">
              <w:rPr>
                <w:i/>
                <w:iCs/>
                <w:lang w:eastAsia="en-GB"/>
              </w:rPr>
              <w:t>The Time Traveller's Guide to Medieval England</w:t>
            </w:r>
            <w:r w:rsidR="00917A2F" w:rsidRPr="005F5DEA">
              <w:rPr>
                <w:lang w:eastAsia="en-GB"/>
              </w:rPr>
              <w:t xml:space="preserve"> by Ian Mortimer</w:t>
            </w:r>
            <w:r w:rsidR="00BC0753" w:rsidRPr="005F5DEA">
              <w:rPr>
                <w:lang w:eastAsia="en-GB"/>
              </w:rPr>
              <w:t xml:space="preserve">, </w:t>
            </w:r>
            <w:r w:rsidR="00BC0753" w:rsidRPr="005F5DEA">
              <w:rPr>
                <w:lang w:eastAsia="en-GB"/>
              </w:rPr>
              <w:t>Pilgrim by James Jackson</w:t>
            </w:r>
            <w:r w:rsidR="00BC0753" w:rsidRPr="005F5DEA">
              <w:rPr>
                <w:lang w:eastAsia="en-GB"/>
              </w:rPr>
              <w:t xml:space="preserve">, </w:t>
            </w:r>
            <w:r w:rsidR="00BC0753" w:rsidRPr="005F5DEA">
              <w:rPr>
                <w:lang w:eastAsia="en-GB"/>
              </w:rPr>
              <w:t xml:space="preserve">Crusades by L.J Hutton </w:t>
            </w:r>
            <w:r w:rsidR="00917A2F" w:rsidRPr="005F5DEA">
              <w:rPr>
                <w:lang w:eastAsia="en-GB"/>
              </w:rPr>
              <w:t xml:space="preserve">and </w:t>
            </w:r>
            <w:r w:rsidR="00917A2F" w:rsidRPr="005F5DEA">
              <w:rPr>
                <w:i/>
                <w:iCs/>
                <w:lang w:eastAsia="en-GB"/>
              </w:rPr>
              <w:t>The Time Traveller's Guide to Elizabethan England</w:t>
            </w:r>
            <w:r w:rsidR="00917A2F" w:rsidRPr="005F5DEA">
              <w:rPr>
                <w:lang w:eastAsia="en-GB"/>
              </w:rPr>
              <w:t xml:space="preserve"> by Ian Mortimer.</w:t>
            </w:r>
          </w:p>
        </w:tc>
      </w:tr>
    </w:tbl>
    <w:p w14:paraId="42953F6C" w14:textId="1AAE5C13" w:rsidR="001733AD" w:rsidRPr="00E7670A" w:rsidRDefault="001733AD" w:rsidP="004F5742">
      <w:pPr>
        <w:rPr>
          <w:sz w:val="20"/>
          <w:szCs w:val="20"/>
        </w:rPr>
      </w:pPr>
    </w:p>
    <w:sectPr w:rsidR="001733AD" w:rsidRPr="00E7670A"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A39"/>
    <w:multiLevelType w:val="hybridMultilevel"/>
    <w:tmpl w:val="055E4930"/>
    <w:lvl w:ilvl="0" w:tplc="11A2B4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2" w15:restartNumberingAfterBreak="0">
    <w:nsid w:val="07225B47"/>
    <w:multiLevelType w:val="hybridMultilevel"/>
    <w:tmpl w:val="187A4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7E43E3"/>
    <w:multiLevelType w:val="hybridMultilevel"/>
    <w:tmpl w:val="19E0FE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F20EAE"/>
    <w:multiLevelType w:val="hybridMultilevel"/>
    <w:tmpl w:val="9C829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92E43"/>
    <w:multiLevelType w:val="hybridMultilevel"/>
    <w:tmpl w:val="2788EE4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8"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6AF1"/>
    <w:multiLevelType w:val="hybridMultilevel"/>
    <w:tmpl w:val="BE3C9A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834733F"/>
    <w:multiLevelType w:val="hybridMultilevel"/>
    <w:tmpl w:val="2E828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C3746"/>
    <w:multiLevelType w:val="hybridMultilevel"/>
    <w:tmpl w:val="A32C3D62"/>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A66CC"/>
    <w:multiLevelType w:val="hybridMultilevel"/>
    <w:tmpl w:val="EBC210BA"/>
    <w:lvl w:ilvl="0" w:tplc="E6CA6D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C93293"/>
    <w:multiLevelType w:val="hybridMultilevel"/>
    <w:tmpl w:val="02468DD6"/>
    <w:lvl w:ilvl="0" w:tplc="E6CA6D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06C40"/>
    <w:multiLevelType w:val="hybridMultilevel"/>
    <w:tmpl w:val="FE00F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F90DA1"/>
    <w:multiLevelType w:val="hybridMultilevel"/>
    <w:tmpl w:val="6612322A"/>
    <w:lvl w:ilvl="0" w:tplc="DC58C2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12562"/>
    <w:multiLevelType w:val="hybridMultilevel"/>
    <w:tmpl w:val="CE5E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646864"/>
    <w:multiLevelType w:val="hybridMultilevel"/>
    <w:tmpl w:val="48765B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374163826">
    <w:abstractNumId w:val="21"/>
  </w:num>
  <w:num w:numId="2" w16cid:durableId="852844009">
    <w:abstractNumId w:val="1"/>
  </w:num>
  <w:num w:numId="3" w16cid:durableId="519856161">
    <w:abstractNumId w:val="7"/>
  </w:num>
  <w:num w:numId="4" w16cid:durableId="1515923845">
    <w:abstractNumId w:val="3"/>
  </w:num>
  <w:num w:numId="5" w16cid:durableId="1888834654">
    <w:abstractNumId w:val="8"/>
  </w:num>
  <w:num w:numId="6" w16cid:durableId="869531649">
    <w:abstractNumId w:val="11"/>
  </w:num>
  <w:num w:numId="7" w16cid:durableId="1949652339">
    <w:abstractNumId w:val="13"/>
  </w:num>
  <w:num w:numId="8" w16cid:durableId="1269434858">
    <w:abstractNumId w:val="18"/>
  </w:num>
  <w:num w:numId="9" w16cid:durableId="1478035097">
    <w:abstractNumId w:val="12"/>
  </w:num>
  <w:num w:numId="10" w16cid:durableId="1840270307">
    <w:abstractNumId w:val="0"/>
  </w:num>
  <w:num w:numId="11" w16cid:durableId="2058509034">
    <w:abstractNumId w:val="17"/>
  </w:num>
  <w:num w:numId="12" w16cid:durableId="109783604">
    <w:abstractNumId w:val="14"/>
  </w:num>
  <w:num w:numId="13" w16cid:durableId="1793356503">
    <w:abstractNumId w:val="15"/>
  </w:num>
  <w:num w:numId="14" w16cid:durableId="547838534">
    <w:abstractNumId w:val="16"/>
  </w:num>
  <w:num w:numId="15" w16cid:durableId="717165908">
    <w:abstractNumId w:val="2"/>
  </w:num>
  <w:num w:numId="16" w16cid:durableId="1429302749">
    <w:abstractNumId w:val="10"/>
  </w:num>
  <w:num w:numId="17" w16cid:durableId="1822313011">
    <w:abstractNumId w:val="5"/>
  </w:num>
  <w:num w:numId="18" w16cid:durableId="1689985500">
    <w:abstractNumId w:val="19"/>
  </w:num>
  <w:num w:numId="19" w16cid:durableId="1570769632">
    <w:abstractNumId w:val="4"/>
  </w:num>
  <w:num w:numId="20" w16cid:durableId="1632132590">
    <w:abstractNumId w:val="20"/>
  </w:num>
  <w:num w:numId="21" w16cid:durableId="503083621">
    <w:abstractNumId w:val="9"/>
  </w:num>
  <w:num w:numId="22" w16cid:durableId="2033920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25918"/>
    <w:rsid w:val="00052C16"/>
    <w:rsid w:val="000845A5"/>
    <w:rsid w:val="000B4650"/>
    <w:rsid w:val="000B4F46"/>
    <w:rsid w:val="000B78EA"/>
    <w:rsid w:val="000C012E"/>
    <w:rsid w:val="000C45A9"/>
    <w:rsid w:val="000E611E"/>
    <w:rsid w:val="000F7E6C"/>
    <w:rsid w:val="001220AA"/>
    <w:rsid w:val="00125116"/>
    <w:rsid w:val="00140EA6"/>
    <w:rsid w:val="00150834"/>
    <w:rsid w:val="001733AD"/>
    <w:rsid w:val="00177855"/>
    <w:rsid w:val="0019395B"/>
    <w:rsid w:val="00195A50"/>
    <w:rsid w:val="001A37CC"/>
    <w:rsid w:val="001C29C1"/>
    <w:rsid w:val="001C3974"/>
    <w:rsid w:val="001D51F1"/>
    <w:rsid w:val="00203904"/>
    <w:rsid w:val="002510A6"/>
    <w:rsid w:val="00277DBA"/>
    <w:rsid w:val="00281008"/>
    <w:rsid w:val="002A306B"/>
    <w:rsid w:val="002A40DD"/>
    <w:rsid w:val="002B497B"/>
    <w:rsid w:val="002C3B80"/>
    <w:rsid w:val="002F53C8"/>
    <w:rsid w:val="00324FBB"/>
    <w:rsid w:val="00332686"/>
    <w:rsid w:val="00334BA9"/>
    <w:rsid w:val="00336CED"/>
    <w:rsid w:val="00373963"/>
    <w:rsid w:val="00376D5E"/>
    <w:rsid w:val="00384AFF"/>
    <w:rsid w:val="003A1A5F"/>
    <w:rsid w:val="003F6AFA"/>
    <w:rsid w:val="00401AED"/>
    <w:rsid w:val="004107DF"/>
    <w:rsid w:val="00426B76"/>
    <w:rsid w:val="00430DB0"/>
    <w:rsid w:val="004576A7"/>
    <w:rsid w:val="00471D84"/>
    <w:rsid w:val="00476960"/>
    <w:rsid w:val="004803ED"/>
    <w:rsid w:val="00485EE9"/>
    <w:rsid w:val="00494ED2"/>
    <w:rsid w:val="004A4001"/>
    <w:rsid w:val="004B29FC"/>
    <w:rsid w:val="004C53EE"/>
    <w:rsid w:val="004F35DF"/>
    <w:rsid w:val="004F4A7A"/>
    <w:rsid w:val="004F5742"/>
    <w:rsid w:val="005009F5"/>
    <w:rsid w:val="005417E6"/>
    <w:rsid w:val="005A147D"/>
    <w:rsid w:val="005A2174"/>
    <w:rsid w:val="005A7334"/>
    <w:rsid w:val="005B56EB"/>
    <w:rsid w:val="005C19A7"/>
    <w:rsid w:val="005D53C8"/>
    <w:rsid w:val="005E03CF"/>
    <w:rsid w:val="005F2332"/>
    <w:rsid w:val="005F58CF"/>
    <w:rsid w:val="005F5DEA"/>
    <w:rsid w:val="00606CE8"/>
    <w:rsid w:val="006102CA"/>
    <w:rsid w:val="006121FE"/>
    <w:rsid w:val="00650D84"/>
    <w:rsid w:val="00651026"/>
    <w:rsid w:val="00651687"/>
    <w:rsid w:val="006660AC"/>
    <w:rsid w:val="00691A9B"/>
    <w:rsid w:val="006B1C7F"/>
    <w:rsid w:val="006B4B63"/>
    <w:rsid w:val="006C3478"/>
    <w:rsid w:val="006C4502"/>
    <w:rsid w:val="006F1912"/>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A56D0"/>
    <w:rsid w:val="008C763B"/>
    <w:rsid w:val="008D13B6"/>
    <w:rsid w:val="008F695C"/>
    <w:rsid w:val="009073A4"/>
    <w:rsid w:val="00913C3C"/>
    <w:rsid w:val="00917A2F"/>
    <w:rsid w:val="0093235B"/>
    <w:rsid w:val="009827DE"/>
    <w:rsid w:val="0098355A"/>
    <w:rsid w:val="00990C21"/>
    <w:rsid w:val="009C0B15"/>
    <w:rsid w:val="00A037B1"/>
    <w:rsid w:val="00A03C80"/>
    <w:rsid w:val="00A34947"/>
    <w:rsid w:val="00A45B02"/>
    <w:rsid w:val="00A65A3A"/>
    <w:rsid w:val="00A75106"/>
    <w:rsid w:val="00A93EE6"/>
    <w:rsid w:val="00AB14C3"/>
    <w:rsid w:val="00AE5073"/>
    <w:rsid w:val="00B11444"/>
    <w:rsid w:val="00B33CF4"/>
    <w:rsid w:val="00B35ED7"/>
    <w:rsid w:val="00B431E2"/>
    <w:rsid w:val="00B460D9"/>
    <w:rsid w:val="00B83005"/>
    <w:rsid w:val="00BB52D6"/>
    <w:rsid w:val="00BC0753"/>
    <w:rsid w:val="00BC30E3"/>
    <w:rsid w:val="00BD2022"/>
    <w:rsid w:val="00BD7E18"/>
    <w:rsid w:val="00C219FB"/>
    <w:rsid w:val="00C24631"/>
    <w:rsid w:val="00C35493"/>
    <w:rsid w:val="00C35B8F"/>
    <w:rsid w:val="00C37EF9"/>
    <w:rsid w:val="00C42A38"/>
    <w:rsid w:val="00C54F6F"/>
    <w:rsid w:val="00C57EE6"/>
    <w:rsid w:val="00C740C4"/>
    <w:rsid w:val="00CB16CB"/>
    <w:rsid w:val="00CC3CB9"/>
    <w:rsid w:val="00CD1A1B"/>
    <w:rsid w:val="00CD61A9"/>
    <w:rsid w:val="00CE32AA"/>
    <w:rsid w:val="00CF01DF"/>
    <w:rsid w:val="00D31728"/>
    <w:rsid w:val="00D32285"/>
    <w:rsid w:val="00D378EF"/>
    <w:rsid w:val="00D46670"/>
    <w:rsid w:val="00D57074"/>
    <w:rsid w:val="00D65FA5"/>
    <w:rsid w:val="00D81E57"/>
    <w:rsid w:val="00D954D7"/>
    <w:rsid w:val="00DA369E"/>
    <w:rsid w:val="00DD1AD3"/>
    <w:rsid w:val="00DF5F0A"/>
    <w:rsid w:val="00E01AD0"/>
    <w:rsid w:val="00E367E3"/>
    <w:rsid w:val="00E54FE6"/>
    <w:rsid w:val="00E669CA"/>
    <w:rsid w:val="00E7670A"/>
    <w:rsid w:val="00E87765"/>
    <w:rsid w:val="00E90777"/>
    <w:rsid w:val="00E9468D"/>
    <w:rsid w:val="00E967DD"/>
    <w:rsid w:val="00EA3876"/>
    <w:rsid w:val="00ED30AA"/>
    <w:rsid w:val="00EF2982"/>
    <w:rsid w:val="00F1033D"/>
    <w:rsid w:val="00F110D7"/>
    <w:rsid w:val="00F11425"/>
    <w:rsid w:val="00F13DA1"/>
    <w:rsid w:val="00F25564"/>
    <w:rsid w:val="00F267EE"/>
    <w:rsid w:val="00F3290C"/>
    <w:rsid w:val="00F349EC"/>
    <w:rsid w:val="00F371D4"/>
    <w:rsid w:val="00F77AFB"/>
    <w:rsid w:val="00F82EF9"/>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917A2F"/>
    <w:rPr>
      <w:color w:val="0000FF"/>
      <w:u w:val="single"/>
    </w:rPr>
  </w:style>
  <w:style w:type="character" w:styleId="FollowedHyperlink">
    <w:name w:val="FollowedHyperlink"/>
    <w:basedOn w:val="DefaultParagraphFont"/>
    <w:uiPriority w:val="99"/>
    <w:semiHidden/>
    <w:unhideWhenUsed/>
    <w:rsid w:val="00426B76"/>
    <w:rPr>
      <w:color w:val="954F72" w:themeColor="followedHyperlink"/>
      <w:u w:val="single"/>
    </w:rPr>
  </w:style>
  <w:style w:type="character" w:styleId="UnresolvedMention">
    <w:name w:val="Unresolved Mention"/>
    <w:basedOn w:val="DefaultParagraphFont"/>
    <w:uiPriority w:val="99"/>
    <w:semiHidden/>
    <w:unhideWhenUsed/>
    <w:rsid w:val="00BC0753"/>
    <w:rPr>
      <w:color w:val="605E5C"/>
      <w:shd w:val="clear" w:color="auto" w:fill="E1DFDD"/>
    </w:rPr>
  </w:style>
  <w:style w:type="paragraph" w:styleId="NoSpacing">
    <w:name w:val="No Spacing"/>
    <w:uiPriority w:val="1"/>
    <w:qFormat/>
    <w:rsid w:val="002F5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515417274">
      <w:bodyDiv w:val="1"/>
      <w:marLeft w:val="0"/>
      <w:marRight w:val="0"/>
      <w:marTop w:val="0"/>
      <w:marBottom w:val="0"/>
      <w:divBdr>
        <w:top w:val="none" w:sz="0" w:space="0" w:color="auto"/>
        <w:left w:val="none" w:sz="0" w:space="0" w:color="auto"/>
        <w:bottom w:val="none" w:sz="0" w:space="0" w:color="auto"/>
        <w:right w:val="none" w:sz="0" w:space="0" w:color="auto"/>
      </w:divBdr>
      <w:divsChild>
        <w:div w:id="743644390">
          <w:marLeft w:val="0"/>
          <w:marRight w:val="0"/>
          <w:marTop w:val="0"/>
          <w:marBottom w:val="0"/>
          <w:divBdr>
            <w:top w:val="none" w:sz="0" w:space="0" w:color="auto"/>
            <w:left w:val="none" w:sz="0" w:space="0" w:color="auto"/>
            <w:bottom w:val="none" w:sz="0" w:space="0" w:color="auto"/>
            <w:right w:val="none" w:sz="0" w:space="0" w:color="auto"/>
          </w:divBdr>
          <w:divsChild>
            <w:div w:id="1726952903">
              <w:marLeft w:val="0"/>
              <w:marRight w:val="0"/>
              <w:marTop w:val="0"/>
              <w:marBottom w:val="0"/>
              <w:divBdr>
                <w:top w:val="none" w:sz="0" w:space="0" w:color="auto"/>
                <w:left w:val="none" w:sz="0" w:space="0" w:color="auto"/>
                <w:bottom w:val="none" w:sz="0" w:space="0" w:color="auto"/>
                <w:right w:val="none" w:sz="0" w:space="0" w:color="auto"/>
              </w:divBdr>
              <w:divsChild>
                <w:div w:id="423965866">
                  <w:marLeft w:val="0"/>
                  <w:marRight w:val="0"/>
                  <w:marTop w:val="0"/>
                  <w:marBottom w:val="0"/>
                  <w:divBdr>
                    <w:top w:val="none" w:sz="0" w:space="0" w:color="auto"/>
                    <w:left w:val="none" w:sz="0" w:space="0" w:color="auto"/>
                    <w:bottom w:val="none" w:sz="0" w:space="0" w:color="auto"/>
                    <w:right w:val="none" w:sz="0" w:space="0" w:color="auto"/>
                  </w:divBdr>
                  <w:divsChild>
                    <w:div w:id="1564950139">
                      <w:marLeft w:val="0"/>
                      <w:marRight w:val="0"/>
                      <w:marTop w:val="0"/>
                      <w:marBottom w:val="0"/>
                      <w:divBdr>
                        <w:top w:val="none" w:sz="0" w:space="0" w:color="auto"/>
                        <w:left w:val="none" w:sz="0" w:space="0" w:color="auto"/>
                        <w:bottom w:val="none" w:sz="0" w:space="0" w:color="auto"/>
                        <w:right w:val="none" w:sz="0" w:space="0" w:color="auto"/>
                      </w:divBdr>
                      <w:divsChild>
                        <w:div w:id="10188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613">
          <w:marLeft w:val="0"/>
          <w:marRight w:val="0"/>
          <w:marTop w:val="0"/>
          <w:marBottom w:val="0"/>
          <w:divBdr>
            <w:top w:val="none" w:sz="0" w:space="0" w:color="auto"/>
            <w:left w:val="none" w:sz="0" w:space="0" w:color="auto"/>
            <w:bottom w:val="none" w:sz="0" w:space="0" w:color="auto"/>
            <w:right w:val="none" w:sz="0" w:space="0" w:color="auto"/>
          </w:divBdr>
          <w:divsChild>
            <w:div w:id="155196575">
              <w:marLeft w:val="0"/>
              <w:marRight w:val="0"/>
              <w:marTop w:val="0"/>
              <w:marBottom w:val="0"/>
              <w:divBdr>
                <w:top w:val="none" w:sz="0" w:space="0" w:color="auto"/>
                <w:left w:val="none" w:sz="0" w:space="0" w:color="auto"/>
                <w:bottom w:val="none" w:sz="0" w:space="0" w:color="auto"/>
                <w:right w:val="none" w:sz="0" w:space="0" w:color="auto"/>
              </w:divBdr>
              <w:divsChild>
                <w:div w:id="455678651">
                  <w:marLeft w:val="0"/>
                  <w:marRight w:val="0"/>
                  <w:marTop w:val="0"/>
                  <w:marBottom w:val="0"/>
                  <w:divBdr>
                    <w:top w:val="none" w:sz="0" w:space="0" w:color="auto"/>
                    <w:left w:val="none" w:sz="0" w:space="0" w:color="auto"/>
                    <w:bottom w:val="none" w:sz="0" w:space="0" w:color="auto"/>
                    <w:right w:val="none" w:sz="0" w:space="0" w:color="auto"/>
                  </w:divBdr>
                  <w:divsChild>
                    <w:div w:id="793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pastandthecurious.com/" TargetMode="External"/><Relationship Id="rId18" Type="http://schemas.openxmlformats.org/officeDocument/2006/relationships/hyperlink" Target="https://www.canterbury-cathedral.org/" TargetMode="External"/><Relationship Id="rId3" Type="http://schemas.openxmlformats.org/officeDocument/2006/relationships/customXml" Target="../customXml/item3.xml"/><Relationship Id="rId21" Type="http://schemas.openxmlformats.org/officeDocument/2006/relationships/hyperlink" Target="https://www.youtube.com/@AbsoluteHistory" TargetMode="External"/><Relationship Id="rId7" Type="http://schemas.openxmlformats.org/officeDocument/2006/relationships/settings" Target="settings.xml"/><Relationship Id="rId12" Type="http://schemas.openxmlformats.org/officeDocument/2006/relationships/hyperlink" Target="https://www.youtube.com/@StuffYouMissedinHistoryClass" TargetMode="External"/><Relationship Id="rId17" Type="http://schemas.openxmlformats.org/officeDocument/2006/relationships/hyperlink" Target="https://www.hevercastle.co.uk/" TargetMode="External"/><Relationship Id="rId2" Type="http://schemas.openxmlformats.org/officeDocument/2006/relationships/customXml" Target="../customXml/item2.xml"/><Relationship Id="rId16" Type="http://schemas.openxmlformats.org/officeDocument/2006/relationships/hyperlink" Target="https://www.hrp.org.uk/hampton-court-palace/" TargetMode="External"/><Relationship Id="rId20" Type="http://schemas.openxmlformats.org/officeDocument/2006/relationships/hyperlink" Target="https://www.youtube.com/@HistoryT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programmes/b006qykl" TargetMode="External"/><Relationship Id="rId5" Type="http://schemas.openxmlformats.org/officeDocument/2006/relationships/numbering" Target="numbering.xml"/><Relationship Id="rId15" Type="http://schemas.openxmlformats.org/officeDocument/2006/relationships/hyperlink" Target="https://www.english-heritage.org.uk/visit/places/1066-battle-of-hastings-abbey-and-battlefield/" TargetMode="External"/><Relationship Id="rId23" Type="http://schemas.openxmlformats.org/officeDocument/2006/relationships/theme" Target="theme/theme1.xml"/><Relationship Id="rId10" Type="http://schemas.openxmlformats.org/officeDocument/2006/relationships/hyperlink" Target="https://www.bbc.co.uk/programmes/b011jvlt" TargetMode="External"/><Relationship Id="rId19" Type="http://schemas.openxmlformats.org/officeDocument/2006/relationships/hyperlink" Target="https://www.youtube.com/@TimelineChanne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endomesda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5" ma:contentTypeDescription="Create a new document." ma:contentTypeScope="" ma:versionID="2744e9f3dfacc8b054de207571bc4b64">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ae6dd708483b78f7afccba5bd63f4e2a"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6E6C-F997-4F51-93B2-62379B851EF6}"/>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213b7841-c439-4178-ba02-ef1728b1e47b"/>
  </ds:schemaRefs>
</ds:datastoreItem>
</file>

<file path=customXml/itemProps4.xml><?xml version="1.0" encoding="utf-8"?>
<ds:datastoreItem xmlns:ds="http://schemas.openxmlformats.org/officeDocument/2006/customXml" ds:itemID="{07A0F469-272E-413E-B8F6-64F2C056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R Cher</cp:lastModifiedBy>
  <cp:revision>16</cp:revision>
  <cp:lastPrinted>2020-02-28T15:40:00Z</cp:lastPrinted>
  <dcterms:created xsi:type="dcterms:W3CDTF">2023-11-23T13:26:00Z</dcterms:created>
  <dcterms:modified xsi:type="dcterms:W3CDTF">2024-01-12T08:37:00Z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